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64203" w14:textId="77777777" w:rsidR="006874B6" w:rsidRPr="006874B6" w:rsidRDefault="006874B6" w:rsidP="006874B6">
      <w:pPr>
        <w:jc w:val="both"/>
        <w:rPr>
          <w:b/>
          <w:bCs/>
        </w:rPr>
      </w:pPr>
      <w:r w:rsidRPr="006874B6">
        <w:rPr>
          <w:b/>
          <w:bCs/>
        </w:rPr>
        <w:t>3.2 Пакет для обучающегося</w:t>
      </w:r>
      <w:r w:rsidRPr="006874B6">
        <w:rPr>
          <w:i/>
          <w:iCs/>
        </w:rPr>
        <w:t xml:space="preserve"> </w:t>
      </w:r>
    </w:p>
    <w:p w14:paraId="37D6C4C9" w14:textId="645F8BE5" w:rsidR="006874B6" w:rsidRPr="006874B6" w:rsidRDefault="006874B6" w:rsidP="006874B6">
      <w:pPr>
        <w:rPr>
          <w:b/>
          <w:i/>
          <w:iCs/>
        </w:rPr>
      </w:pPr>
      <w:bookmarkStart w:id="0" w:name="_Hlk153870101"/>
      <w:r w:rsidRPr="006874B6">
        <w:rPr>
          <w:b/>
          <w:bCs/>
        </w:rPr>
        <w:t>3.</w:t>
      </w:r>
      <w:r w:rsidRPr="006874B6">
        <w:rPr>
          <w:rFonts w:eastAsiaTheme="minorEastAsia"/>
          <w:b/>
        </w:rPr>
        <w:t>2.1</w:t>
      </w:r>
      <w:r w:rsidRPr="006874B6">
        <w:rPr>
          <w:rFonts w:eastAsiaTheme="minorHAnsi"/>
          <w:b/>
          <w:lang w:eastAsia="en-US"/>
        </w:rPr>
        <w:t xml:space="preserve"> </w:t>
      </w:r>
      <w:bookmarkEnd w:id="0"/>
      <w:r w:rsidRPr="006874B6">
        <w:rPr>
          <w:rFonts w:eastAsiaTheme="minorHAnsi"/>
          <w:b/>
          <w:lang w:eastAsia="en-US"/>
        </w:rPr>
        <w:t xml:space="preserve">Перечень вопросов для подготовки к экзамену по учебной дисциплине </w:t>
      </w:r>
      <w:r w:rsidRPr="006874B6">
        <w:rPr>
          <w:b/>
        </w:rPr>
        <w:t>ПМ.01 МДК 01.01 «Здоровый человек и его окружение»</w:t>
      </w:r>
      <w:r>
        <w:rPr>
          <w:b/>
        </w:rPr>
        <w:t xml:space="preserve"> </w:t>
      </w:r>
      <w:r w:rsidRPr="006874B6">
        <w:rPr>
          <w:rFonts w:eastAsiaTheme="minorEastAsia"/>
          <w:b/>
          <w:i/>
          <w:iCs/>
        </w:rPr>
        <w:t>С</w:t>
      </w:r>
      <w:r w:rsidRPr="006874B6">
        <w:rPr>
          <w:rFonts w:eastAsiaTheme="minorHAnsi"/>
          <w:b/>
          <w:i/>
          <w:iCs/>
          <w:lang w:eastAsia="en-US"/>
        </w:rPr>
        <w:t xml:space="preserve">пециальность </w:t>
      </w:r>
      <w:r w:rsidRPr="006874B6">
        <w:rPr>
          <w:b/>
          <w:i/>
          <w:iCs/>
        </w:rPr>
        <w:t>34.02.01 «Сестринское дело»</w:t>
      </w:r>
    </w:p>
    <w:p w14:paraId="2ABF5FF5" w14:textId="45482B83" w:rsidR="006874B6" w:rsidRPr="006874B6" w:rsidRDefault="006874B6" w:rsidP="00687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eastAsiaTheme="minorHAnsi"/>
          <w:b/>
          <w:lang w:eastAsia="en-US"/>
        </w:rPr>
      </w:pPr>
    </w:p>
    <w:p w14:paraId="21335308" w14:textId="77777777" w:rsidR="006874B6" w:rsidRPr="00A905A6" w:rsidRDefault="006874B6" w:rsidP="006874B6">
      <w:pPr>
        <w:rPr>
          <w:b/>
        </w:rPr>
      </w:pPr>
      <w:r w:rsidRPr="00A905A6">
        <w:rPr>
          <w:b/>
        </w:rPr>
        <w:t>РАЗДЕЛ « Здоровый ребенок»</w:t>
      </w:r>
    </w:p>
    <w:p w14:paraId="490525CF" w14:textId="77777777" w:rsidR="006874B6" w:rsidRPr="00A905A6" w:rsidRDefault="006874B6" w:rsidP="006874B6">
      <w:r w:rsidRPr="00A905A6">
        <w:t>1 Период новорожденности. Его характеристика.</w:t>
      </w:r>
    </w:p>
    <w:p w14:paraId="6588501C" w14:textId="77777777" w:rsidR="006874B6" w:rsidRPr="00A905A6" w:rsidRDefault="006874B6" w:rsidP="006874B6">
      <w:r w:rsidRPr="00A905A6">
        <w:t>2 Анатомо-физиологические особенности новорожденного. Признаки доношенности.</w:t>
      </w:r>
    </w:p>
    <w:p w14:paraId="3976412D" w14:textId="77777777" w:rsidR="006874B6" w:rsidRPr="00A905A6" w:rsidRDefault="006874B6" w:rsidP="006874B6">
      <w:r w:rsidRPr="00A905A6">
        <w:t>3 Оценка общего состояния новорожденного по шкале Апгар</w:t>
      </w:r>
    </w:p>
    <w:p w14:paraId="08AF309F" w14:textId="77777777" w:rsidR="006874B6" w:rsidRPr="00A905A6" w:rsidRDefault="006874B6" w:rsidP="006874B6">
      <w:r w:rsidRPr="00A905A6">
        <w:t>4 Основные потребности новорожденного, способы их удовлетворения.</w:t>
      </w:r>
    </w:p>
    <w:p w14:paraId="43E8EC00" w14:textId="77777777" w:rsidR="006874B6" w:rsidRPr="00A905A6" w:rsidRDefault="006874B6" w:rsidP="006874B6">
      <w:r w:rsidRPr="00A905A6">
        <w:t>5 Организация ухода за новорожденным в роддоме. Значение асептики,</w:t>
      </w:r>
      <w:r>
        <w:t xml:space="preserve"> </w:t>
      </w:r>
      <w:r w:rsidRPr="00A905A6">
        <w:t xml:space="preserve"> антисептики в профилактике ВБИ.</w:t>
      </w:r>
    </w:p>
    <w:p w14:paraId="59B2843B" w14:textId="77777777" w:rsidR="006874B6" w:rsidRPr="00A905A6" w:rsidRDefault="006874B6" w:rsidP="006874B6">
      <w:r w:rsidRPr="00A905A6">
        <w:t>6 Первичный туалет новорожденного.</w:t>
      </w:r>
    </w:p>
    <w:p w14:paraId="3087A92C" w14:textId="77777777" w:rsidR="006874B6" w:rsidRPr="00A905A6" w:rsidRDefault="006874B6" w:rsidP="006874B6">
      <w:r w:rsidRPr="00A905A6">
        <w:t>7 Недоношенный ребенок. Причины недонашивания, признаки недоношенности</w:t>
      </w:r>
    </w:p>
    <w:p w14:paraId="5F71B960" w14:textId="77777777" w:rsidR="006874B6" w:rsidRPr="00A905A6" w:rsidRDefault="006874B6" w:rsidP="006874B6">
      <w:r w:rsidRPr="00A905A6">
        <w:t>8 Особенности адаптации недоношенного ребенка к условиям внеутробной жизни.</w:t>
      </w:r>
    </w:p>
    <w:p w14:paraId="28E18127" w14:textId="77777777" w:rsidR="006874B6" w:rsidRPr="00A905A6" w:rsidRDefault="006874B6" w:rsidP="006874B6">
      <w:r w:rsidRPr="00A905A6">
        <w:t>9 Организация безопасной окружающей среды для грудного ребенка.</w:t>
      </w:r>
    </w:p>
    <w:p w14:paraId="6E247082" w14:textId="77777777" w:rsidR="006874B6" w:rsidRPr="00A905A6" w:rsidRDefault="006874B6" w:rsidP="006874B6">
      <w:r w:rsidRPr="00A905A6">
        <w:t>10 Уход за новорожденным на дому.</w:t>
      </w:r>
    </w:p>
    <w:p w14:paraId="06FD260A" w14:textId="77777777" w:rsidR="006874B6" w:rsidRPr="00A905A6" w:rsidRDefault="006874B6" w:rsidP="006874B6">
      <w:r w:rsidRPr="00A905A6">
        <w:t>11 Наблюдение здорового ребенка на педиатрическом участке.</w:t>
      </w:r>
    </w:p>
    <w:p w14:paraId="38A8F605" w14:textId="77777777" w:rsidR="006874B6" w:rsidRPr="00A905A6" w:rsidRDefault="006874B6" w:rsidP="006874B6">
      <w:r w:rsidRPr="00A905A6">
        <w:t>12 Анатомо-физиологические особенности грудного ребенка</w:t>
      </w:r>
    </w:p>
    <w:p w14:paraId="44F2F3FC" w14:textId="77777777" w:rsidR="006874B6" w:rsidRPr="00A905A6" w:rsidRDefault="006874B6" w:rsidP="006874B6">
      <w:r w:rsidRPr="00A905A6">
        <w:t>13 Виды вскармливания. Гипогалактия, ее причины, профилактика</w:t>
      </w:r>
    </w:p>
    <w:p w14:paraId="3786E00A" w14:textId="77777777" w:rsidR="006874B6" w:rsidRPr="00A905A6" w:rsidRDefault="006874B6" w:rsidP="006874B6">
      <w:r w:rsidRPr="00A905A6">
        <w:t>14 Введение прикормов</w:t>
      </w:r>
    </w:p>
    <w:p w14:paraId="4C4DC323" w14:textId="77777777" w:rsidR="006874B6" w:rsidRPr="00A905A6" w:rsidRDefault="006874B6" w:rsidP="006874B6">
      <w:r w:rsidRPr="00A905A6">
        <w:t>15 Значение режима и воспитания для удовлетворения потребностей ребенка</w:t>
      </w:r>
    </w:p>
    <w:p w14:paraId="5E43F7F2" w14:textId="77777777" w:rsidR="006874B6" w:rsidRPr="00A905A6" w:rsidRDefault="006874B6" w:rsidP="006874B6">
      <w:r w:rsidRPr="00A905A6">
        <w:t>16 Значение физического воспитания, закаливания, массажа для здоровья и развития ребенка первого года жизни</w:t>
      </w:r>
    </w:p>
    <w:p w14:paraId="708BDDC5" w14:textId="77777777" w:rsidR="006874B6" w:rsidRPr="00A905A6" w:rsidRDefault="006874B6" w:rsidP="006874B6">
      <w:r w:rsidRPr="00A905A6">
        <w:t>17 Понятие о вакцинации ребенка первого года жизни</w:t>
      </w:r>
    </w:p>
    <w:p w14:paraId="40C7CD1F" w14:textId="77777777" w:rsidR="006874B6" w:rsidRPr="00A905A6" w:rsidRDefault="006874B6" w:rsidP="006874B6">
      <w:r w:rsidRPr="00A905A6">
        <w:t>18 Профилактика детских инфекционных заболеваний у детей периода младенчества</w:t>
      </w:r>
    </w:p>
    <w:p w14:paraId="4C14F028" w14:textId="77777777" w:rsidR="006874B6" w:rsidRPr="00A905A6" w:rsidRDefault="006874B6" w:rsidP="006874B6">
      <w:r w:rsidRPr="00A905A6">
        <w:t>19 Характеристика преддошкольного и дошкольного периода</w:t>
      </w:r>
    </w:p>
    <w:p w14:paraId="5A4E1CD3" w14:textId="77777777" w:rsidR="006874B6" w:rsidRPr="00A905A6" w:rsidRDefault="006874B6" w:rsidP="006874B6">
      <w:r w:rsidRPr="00A905A6">
        <w:t>20 Анатомо-физиологические особенности ребенка дошкольного периода</w:t>
      </w:r>
    </w:p>
    <w:p w14:paraId="01B4B2E2" w14:textId="77777777" w:rsidR="006874B6" w:rsidRPr="00A905A6" w:rsidRDefault="006874B6" w:rsidP="006874B6">
      <w:r w:rsidRPr="00A905A6">
        <w:t>21 Физическое, нервно-психическое и социальное развитие ребенка преддошкольного и дошкольного периода</w:t>
      </w:r>
    </w:p>
    <w:p w14:paraId="0C3F2E9E" w14:textId="77777777" w:rsidR="006874B6" w:rsidRPr="00A905A6" w:rsidRDefault="006874B6" w:rsidP="006874B6">
      <w:r w:rsidRPr="00A905A6">
        <w:t>22 Подготовка ребенка к поступлению в детское дошкольное учреждение и в  школу. Факторы риска.</w:t>
      </w:r>
    </w:p>
    <w:p w14:paraId="6EEC24D0" w14:textId="77777777" w:rsidR="006874B6" w:rsidRPr="00A905A6" w:rsidRDefault="006874B6" w:rsidP="006874B6">
      <w:r w:rsidRPr="00A905A6">
        <w:t>23 Анатомо-физиологические особенности , рост и развитие ребенка младшего школьного возраста</w:t>
      </w:r>
    </w:p>
    <w:p w14:paraId="744D1FFC" w14:textId="77777777" w:rsidR="006874B6" w:rsidRPr="00A905A6" w:rsidRDefault="006874B6" w:rsidP="006874B6">
      <w:r w:rsidRPr="00A905A6">
        <w:t>24 Физическое, нервно-психическое и социальное развитие ребенка младшего школьного возраста</w:t>
      </w:r>
    </w:p>
    <w:p w14:paraId="4DD0EEC6" w14:textId="77777777" w:rsidR="006874B6" w:rsidRPr="00A905A6" w:rsidRDefault="006874B6" w:rsidP="006874B6">
      <w:r w:rsidRPr="00A905A6">
        <w:t>25 Физическое, нервно-психическое и социальное  развитие детей старшего школьного возраста</w:t>
      </w:r>
    </w:p>
    <w:p w14:paraId="6364EEE1" w14:textId="77777777" w:rsidR="006874B6" w:rsidRPr="00A905A6" w:rsidRDefault="006874B6" w:rsidP="006874B6">
      <w:r w:rsidRPr="00A905A6">
        <w:t>26 Анатомо-физиологические особенности органов и  систем старшего</w:t>
      </w:r>
      <w:r>
        <w:t xml:space="preserve"> школьного </w:t>
      </w:r>
      <w:r w:rsidRPr="00A905A6">
        <w:t>возраста </w:t>
      </w:r>
    </w:p>
    <w:p w14:paraId="322D1C7C" w14:textId="77777777" w:rsidR="006874B6" w:rsidRPr="00A905A6" w:rsidRDefault="006874B6" w:rsidP="006874B6">
      <w:r w:rsidRPr="00A905A6">
        <w:t>27 Социальные особенности юношеского возраста. Возможные проблемы.</w:t>
      </w:r>
    </w:p>
    <w:p w14:paraId="07AA865C" w14:textId="77777777" w:rsidR="006874B6" w:rsidRPr="00A905A6" w:rsidRDefault="006874B6" w:rsidP="006874B6"/>
    <w:p w14:paraId="33F12B93" w14:textId="77777777" w:rsidR="006874B6" w:rsidRPr="00A905A6" w:rsidRDefault="006874B6" w:rsidP="006874B6">
      <w:pPr>
        <w:rPr>
          <w:b/>
        </w:rPr>
      </w:pPr>
      <w:r w:rsidRPr="00A905A6">
        <w:rPr>
          <w:b/>
        </w:rPr>
        <w:t>РАЗДЕЛ «Здоровые мужчина и женщина»</w:t>
      </w:r>
    </w:p>
    <w:p w14:paraId="46216A10" w14:textId="77777777" w:rsidR="006874B6" w:rsidRPr="00A905A6" w:rsidRDefault="006874B6" w:rsidP="006874B6">
      <w:r w:rsidRPr="00A905A6">
        <w:t>1. Анатомо-физиологические, психологические и социальные особенности человека юношеского возраста.</w:t>
      </w:r>
    </w:p>
    <w:p w14:paraId="0AEEC27B" w14:textId="77777777" w:rsidR="006874B6" w:rsidRPr="00A905A6" w:rsidRDefault="006874B6" w:rsidP="006874B6">
      <w:r w:rsidRPr="00A905A6">
        <w:t>2. Анатомо-физиологические, психологические и социальные особенности  мужчин  зрелого возраста.</w:t>
      </w:r>
    </w:p>
    <w:p w14:paraId="04A793EC" w14:textId="77777777" w:rsidR="006874B6" w:rsidRPr="00A905A6" w:rsidRDefault="006874B6" w:rsidP="006874B6">
      <w:r w:rsidRPr="00A905A6">
        <w:t>3 . Анатомо-физиологические, психологические и социальные особенности женщин зрелого возраста.</w:t>
      </w:r>
    </w:p>
    <w:p w14:paraId="2BE270CB" w14:textId="77777777" w:rsidR="006874B6" w:rsidRPr="00A905A6" w:rsidRDefault="006874B6" w:rsidP="006874B6">
      <w:r w:rsidRPr="00A905A6">
        <w:t>4. Понятие семьи. Типы, основные функции семьи.</w:t>
      </w:r>
    </w:p>
    <w:p w14:paraId="290DEE18" w14:textId="77777777" w:rsidR="006874B6" w:rsidRPr="00A905A6" w:rsidRDefault="006874B6" w:rsidP="006874B6">
      <w:r w:rsidRPr="00A905A6">
        <w:t>5.  Планирование беременности. Искусственное  прерывание беременности.</w:t>
      </w:r>
    </w:p>
    <w:p w14:paraId="1673DA19" w14:textId="77777777" w:rsidR="006874B6" w:rsidRPr="00A905A6" w:rsidRDefault="006874B6" w:rsidP="006874B6">
      <w:r w:rsidRPr="00A905A6">
        <w:t>6. Менструальный цикл. Фазы. Маточный и яичниковый циклы.</w:t>
      </w:r>
    </w:p>
    <w:p w14:paraId="7582C094" w14:textId="77777777" w:rsidR="006874B6" w:rsidRPr="00A905A6" w:rsidRDefault="006874B6" w:rsidP="006874B6">
      <w:r w:rsidRPr="00A905A6">
        <w:lastRenderedPageBreak/>
        <w:t>7. Барьерные методы контрацепции. Химические методы контрацепции.</w:t>
      </w:r>
    </w:p>
    <w:p w14:paraId="3422E341" w14:textId="77777777" w:rsidR="006874B6" w:rsidRPr="00A905A6" w:rsidRDefault="006874B6" w:rsidP="006874B6">
      <w:r w:rsidRPr="00A905A6">
        <w:t>8. Гормональная контрацепция.</w:t>
      </w:r>
    </w:p>
    <w:p w14:paraId="39750743" w14:textId="77777777" w:rsidR="006874B6" w:rsidRPr="00A905A6" w:rsidRDefault="006874B6" w:rsidP="006874B6">
      <w:r w:rsidRPr="00A905A6">
        <w:t>9. Внутриматочная контрацепция.</w:t>
      </w:r>
    </w:p>
    <w:p w14:paraId="59A4563A" w14:textId="77777777" w:rsidR="006874B6" w:rsidRPr="00A905A6" w:rsidRDefault="006874B6" w:rsidP="006874B6">
      <w:r w:rsidRPr="00A905A6">
        <w:t>10. Анатомо-физиологические, психологические и социальные особенности беременной.</w:t>
      </w:r>
    </w:p>
    <w:p w14:paraId="108CD474" w14:textId="77777777" w:rsidR="006874B6" w:rsidRPr="00A905A6" w:rsidRDefault="006874B6" w:rsidP="006874B6">
      <w:r w:rsidRPr="00A905A6">
        <w:t>11. Процесс оплодотворения и развития плодного яйца.</w:t>
      </w:r>
    </w:p>
    <w:p w14:paraId="05BF1067" w14:textId="77777777" w:rsidR="006874B6" w:rsidRPr="00A905A6" w:rsidRDefault="006874B6" w:rsidP="006874B6">
      <w:r w:rsidRPr="00A905A6">
        <w:t>12.Влияние вредных факторов на развитие эмбриона и плода</w:t>
      </w:r>
    </w:p>
    <w:p w14:paraId="0DE503FB" w14:textId="77777777" w:rsidR="006874B6" w:rsidRPr="00A905A6" w:rsidRDefault="006874B6" w:rsidP="006874B6">
      <w:r w:rsidRPr="00A905A6">
        <w:t>13. Признаки беременности. Определение предполагаемого срока беременности и  родов.</w:t>
      </w:r>
    </w:p>
    <w:p w14:paraId="25D66F61" w14:textId="77777777" w:rsidR="006874B6" w:rsidRPr="00A905A6" w:rsidRDefault="006874B6" w:rsidP="006874B6">
      <w:r w:rsidRPr="00A905A6">
        <w:t>14. Режим дня, питания, гигиена, поддержание безопасности во время беременности.</w:t>
      </w:r>
    </w:p>
    <w:p w14:paraId="2E7BA2BF" w14:textId="77777777" w:rsidR="006874B6" w:rsidRPr="00A905A6" w:rsidRDefault="006874B6" w:rsidP="006874B6">
      <w:r w:rsidRPr="00A905A6">
        <w:t>15. Периоды родов. Помощь женщине во время родов. </w:t>
      </w:r>
    </w:p>
    <w:p w14:paraId="581F504D" w14:textId="77777777" w:rsidR="006874B6" w:rsidRPr="00A905A6" w:rsidRDefault="006874B6" w:rsidP="006874B6">
      <w:r w:rsidRPr="00A905A6">
        <w:t>16. Грудное вскармливание.</w:t>
      </w:r>
    </w:p>
    <w:p w14:paraId="44588EC9" w14:textId="77777777" w:rsidR="006874B6" w:rsidRPr="00A905A6" w:rsidRDefault="006874B6" w:rsidP="006874B6">
      <w:r w:rsidRPr="00A905A6">
        <w:t>17. Режим дня, питания, гигиена в послеродовом периоде.</w:t>
      </w:r>
    </w:p>
    <w:p w14:paraId="146A95AE" w14:textId="77777777" w:rsidR="006874B6" w:rsidRPr="00A905A6" w:rsidRDefault="006874B6" w:rsidP="006874B6">
      <w:r w:rsidRPr="00A905A6">
        <w:t>18. Причины возникновения климакса у женщин. Изменения, происходящие в организме женщины в климактерическом периоде.</w:t>
      </w:r>
    </w:p>
    <w:p w14:paraId="57FCF3D3" w14:textId="77777777" w:rsidR="006874B6" w:rsidRPr="00A905A6" w:rsidRDefault="006874B6" w:rsidP="006874B6">
      <w:r w:rsidRPr="00A905A6">
        <w:t>19. Режим дня, питания, гигиена в климактерическом периоде.</w:t>
      </w:r>
    </w:p>
    <w:p w14:paraId="1E22C7A9" w14:textId="77777777" w:rsidR="006874B6" w:rsidRPr="00A905A6" w:rsidRDefault="006874B6" w:rsidP="006874B6">
      <w:r w:rsidRPr="00A905A6">
        <w:t>20. Причины возникновения климакса у мужчин. Изменения, происходящие в организме мужчины в климактерическом периоде. Особенности протекания климактерического периода  мужчин. </w:t>
      </w:r>
    </w:p>
    <w:p w14:paraId="3752685A" w14:textId="77777777" w:rsidR="006874B6" w:rsidRPr="00A905A6" w:rsidRDefault="006874B6" w:rsidP="006874B6"/>
    <w:p w14:paraId="6F7A02E2" w14:textId="77777777" w:rsidR="006874B6" w:rsidRPr="00A905A6" w:rsidRDefault="006874B6" w:rsidP="006874B6">
      <w:pPr>
        <w:rPr>
          <w:b/>
        </w:rPr>
      </w:pPr>
      <w:r w:rsidRPr="00A905A6">
        <w:rPr>
          <w:b/>
        </w:rPr>
        <w:t> РАЗДЕЛ « Здоровье лиц пожилого и старческого возраста»</w:t>
      </w:r>
    </w:p>
    <w:p w14:paraId="36CD8F2A" w14:textId="77777777" w:rsidR="006874B6" w:rsidRPr="00A905A6" w:rsidRDefault="006874B6" w:rsidP="006874B6">
      <w:r w:rsidRPr="00A905A6">
        <w:t>1 Анатомо-физиологические изменения органов и систем в пожилом и старческом возрасте.</w:t>
      </w:r>
    </w:p>
    <w:p w14:paraId="06FA09DD" w14:textId="77777777" w:rsidR="006874B6" w:rsidRPr="00A905A6" w:rsidRDefault="006874B6" w:rsidP="006874B6">
      <w:r w:rsidRPr="00A905A6">
        <w:t>2 Организация социальной помощи населению пенсионного возраста</w:t>
      </w:r>
    </w:p>
    <w:p w14:paraId="41592153" w14:textId="77777777" w:rsidR="006874B6" w:rsidRPr="00A905A6" w:rsidRDefault="006874B6" w:rsidP="006874B6">
      <w:r w:rsidRPr="00A905A6">
        <w:t>3 Структура гериатрической службы РФ</w:t>
      </w:r>
    </w:p>
    <w:p w14:paraId="13605648" w14:textId="77777777" w:rsidR="006874B6" w:rsidRPr="00A905A6" w:rsidRDefault="006874B6" w:rsidP="006874B6">
      <w:r w:rsidRPr="00A905A6">
        <w:t>4 Психологические особенности лиц пожилого и старческого возраста</w:t>
      </w:r>
    </w:p>
    <w:p w14:paraId="71DAB58F" w14:textId="77777777" w:rsidR="006874B6" w:rsidRPr="00A905A6" w:rsidRDefault="006874B6" w:rsidP="006874B6">
      <w:r w:rsidRPr="00A905A6">
        <w:t>5 Определение и обоснование нужды  в социальной помощи престарелых граждан</w:t>
      </w:r>
    </w:p>
    <w:p w14:paraId="6E7431FF" w14:textId="77777777" w:rsidR="006874B6" w:rsidRPr="00A905A6" w:rsidRDefault="006874B6" w:rsidP="006874B6">
      <w:r w:rsidRPr="00A905A6">
        <w:t>6 Организация медицинской помощи населению гериатрического возраста</w:t>
      </w:r>
    </w:p>
    <w:p w14:paraId="7AAEF7FF" w14:textId="77777777" w:rsidR="006874B6" w:rsidRPr="00A905A6" w:rsidRDefault="006874B6" w:rsidP="006874B6">
      <w:r w:rsidRPr="00A905A6">
        <w:t>7 Сестринская помощь гериатрическим пациентам</w:t>
      </w:r>
    </w:p>
    <w:p w14:paraId="256CF54A" w14:textId="77777777" w:rsidR="006874B6" w:rsidRPr="00A905A6" w:rsidRDefault="006874B6" w:rsidP="006874B6">
      <w:r w:rsidRPr="00A905A6">
        <w:t>8 Обучение пожилых пациентов</w:t>
      </w:r>
    </w:p>
    <w:p w14:paraId="600AD0E7" w14:textId="77777777" w:rsidR="006874B6" w:rsidRPr="00A905A6" w:rsidRDefault="006874B6" w:rsidP="006874B6">
      <w:r w:rsidRPr="00A905A6">
        <w:t>9 Особенности геродиетики</w:t>
      </w:r>
    </w:p>
    <w:p w14:paraId="19FD1087" w14:textId="77777777" w:rsidR="006874B6" w:rsidRPr="00A905A6" w:rsidRDefault="006874B6" w:rsidP="006874B6">
      <w:r w:rsidRPr="00A905A6">
        <w:t>10 Режимы рациональной физической активности пожилого человека</w:t>
      </w:r>
    </w:p>
    <w:p w14:paraId="1C6FC005" w14:textId="77777777" w:rsidR="006874B6" w:rsidRPr="00A905A6" w:rsidRDefault="006874B6" w:rsidP="006874B6">
      <w:r w:rsidRPr="00A905A6">
        <w:t>11 Профилактика преждевременного старения. Геропротекторы</w:t>
      </w:r>
    </w:p>
    <w:p w14:paraId="06264368" w14:textId="77777777" w:rsidR="006874B6" w:rsidRPr="00A905A6" w:rsidRDefault="006874B6" w:rsidP="006874B6">
      <w:r w:rsidRPr="00A905A6">
        <w:t>12 Организация быта и адаптация пожилого человека</w:t>
      </w:r>
    </w:p>
    <w:p w14:paraId="04F49A1E" w14:textId="77777777" w:rsidR="006874B6" w:rsidRPr="00A905A6" w:rsidRDefault="006874B6" w:rsidP="006874B6">
      <w:r w:rsidRPr="00A905A6">
        <w:t>13 Медико-биологические, религиозные, социально-психологические аспекты смерти</w:t>
      </w:r>
    </w:p>
    <w:p w14:paraId="36C92041" w14:textId="77777777" w:rsidR="006874B6" w:rsidRPr="00A905A6" w:rsidRDefault="006874B6" w:rsidP="006874B6">
      <w:r w:rsidRPr="00A905A6">
        <w:t>14 Проблемы эвтаназии</w:t>
      </w:r>
    </w:p>
    <w:p w14:paraId="5CE72FA9" w14:textId="77777777" w:rsidR="00D50357" w:rsidRDefault="00D50357"/>
    <w:sectPr w:rsidR="00D5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B6"/>
    <w:rsid w:val="006874B6"/>
    <w:rsid w:val="00D5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949CD5"/>
  <w15:chartTrackingRefBased/>
  <w15:docId w15:val="{60F4B704-886D-49EE-891C-10D80234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4B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6874B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Марина Васильевна</dc:creator>
  <cp:keywords/>
  <dc:description/>
  <cp:lastModifiedBy>Клименко Марина Васильевна</cp:lastModifiedBy>
  <cp:revision>1</cp:revision>
  <dcterms:created xsi:type="dcterms:W3CDTF">2024-03-07T08:45:00Z</dcterms:created>
  <dcterms:modified xsi:type="dcterms:W3CDTF">2024-03-07T08:49:00Z</dcterms:modified>
</cp:coreProperties>
</file>