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1129" w14:textId="77777777" w:rsidR="0030426E" w:rsidRPr="0030426E" w:rsidRDefault="0030426E" w:rsidP="0030426E">
      <w:pPr>
        <w:jc w:val="both"/>
        <w:rPr>
          <w:b/>
          <w:bCs/>
        </w:rPr>
      </w:pPr>
      <w:r w:rsidRPr="0030426E">
        <w:rPr>
          <w:b/>
          <w:bCs/>
        </w:rPr>
        <w:t>3.2 Пакет для обучающегося</w:t>
      </w:r>
      <w:r w:rsidRPr="0030426E">
        <w:rPr>
          <w:i/>
          <w:iCs/>
        </w:rPr>
        <w:t xml:space="preserve"> </w:t>
      </w:r>
    </w:p>
    <w:p w14:paraId="7B92F82E" w14:textId="39B54E8C" w:rsidR="0030426E" w:rsidRPr="0030426E" w:rsidRDefault="0030426E" w:rsidP="0030426E">
      <w:pPr>
        <w:jc w:val="both"/>
        <w:rPr>
          <w:rFonts w:eastAsiaTheme="minorHAnsi"/>
          <w:b/>
          <w:lang w:eastAsia="en-US"/>
        </w:rPr>
      </w:pPr>
      <w:bookmarkStart w:id="0" w:name="_Hlk153870101"/>
      <w:r w:rsidRPr="0030426E">
        <w:rPr>
          <w:b/>
          <w:bCs/>
        </w:rPr>
        <w:t>3.</w:t>
      </w:r>
      <w:r w:rsidRPr="0030426E">
        <w:rPr>
          <w:rFonts w:eastAsiaTheme="minorEastAsia"/>
          <w:b/>
        </w:rPr>
        <w:t>2.1</w:t>
      </w:r>
      <w:r w:rsidRPr="0030426E">
        <w:rPr>
          <w:rFonts w:eastAsiaTheme="minorHAnsi"/>
          <w:b/>
          <w:lang w:eastAsia="en-US"/>
        </w:rPr>
        <w:t xml:space="preserve"> </w:t>
      </w:r>
      <w:bookmarkEnd w:id="0"/>
      <w:r w:rsidRPr="0030426E">
        <w:rPr>
          <w:rFonts w:eastAsiaTheme="minorHAnsi"/>
          <w:b/>
          <w:lang w:eastAsia="en-US"/>
        </w:rPr>
        <w:t xml:space="preserve">Перечень вопросов для подготовки к квалификационному экзамену по учебной дисциплине </w:t>
      </w:r>
      <w:r w:rsidRPr="0030426E">
        <w:rPr>
          <w:rFonts w:eastAsiaTheme="minorEastAsia"/>
          <w:b/>
        </w:rPr>
        <w:t>ПМ.0</w:t>
      </w:r>
      <w:r>
        <w:rPr>
          <w:rFonts w:eastAsiaTheme="minorEastAsia"/>
          <w:b/>
        </w:rPr>
        <w:t>6</w:t>
      </w:r>
      <w:r w:rsidRPr="0030426E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Организационно-аналитическая </w:t>
      </w:r>
      <w:r w:rsidRPr="0030426E">
        <w:rPr>
          <w:rFonts w:eastAsiaTheme="minorEastAsia"/>
          <w:b/>
        </w:rPr>
        <w:t>деятельность. С</w:t>
      </w:r>
      <w:r w:rsidRPr="0030426E">
        <w:rPr>
          <w:rFonts w:eastAsiaTheme="minorHAnsi"/>
          <w:b/>
          <w:lang w:eastAsia="en-US"/>
        </w:rPr>
        <w:t xml:space="preserve">пециальность </w:t>
      </w:r>
      <w:r w:rsidRPr="0030426E">
        <w:rPr>
          <w:b/>
          <w:i/>
          <w:iCs/>
        </w:rPr>
        <w:t>31.02.01 Лечебное дело</w:t>
      </w:r>
      <w:r w:rsidRPr="0030426E">
        <w:rPr>
          <w:i/>
          <w:iCs/>
        </w:rPr>
        <w:t xml:space="preserve"> </w:t>
      </w:r>
    </w:p>
    <w:p w14:paraId="0E55EA26" w14:textId="77777777" w:rsidR="0030426E" w:rsidRDefault="0030426E" w:rsidP="0030426E">
      <w:pPr>
        <w:jc w:val="right"/>
      </w:pPr>
    </w:p>
    <w:p w14:paraId="11046C87" w14:textId="77777777" w:rsidR="0030426E" w:rsidRDefault="0030426E" w:rsidP="0030426E">
      <w:pPr>
        <w:numPr>
          <w:ilvl w:val="0"/>
          <w:numId w:val="1"/>
        </w:numPr>
      </w:pPr>
      <w:r>
        <w:t>Основные понятия здоровья населения. Индикаторы оценки здоровья населения.</w:t>
      </w:r>
    </w:p>
    <w:p w14:paraId="71C43DC6" w14:textId="77777777" w:rsidR="0030426E" w:rsidRDefault="0030426E" w:rsidP="0030426E">
      <w:pPr>
        <w:numPr>
          <w:ilvl w:val="0"/>
          <w:numId w:val="1"/>
        </w:numPr>
      </w:pPr>
      <w:r>
        <w:t>Группы оценки здоровья населения. Факторы формирующие здоровья населения.</w:t>
      </w:r>
    </w:p>
    <w:p w14:paraId="1082C0C1" w14:textId="77777777" w:rsidR="0030426E" w:rsidRDefault="0030426E" w:rsidP="0030426E">
      <w:pPr>
        <w:numPr>
          <w:ilvl w:val="0"/>
          <w:numId w:val="1"/>
        </w:numPr>
      </w:pPr>
      <w:r>
        <w:t>Основные показатели демографических процессов.</w:t>
      </w:r>
    </w:p>
    <w:p w14:paraId="03296E47" w14:textId="77777777" w:rsidR="0030426E" w:rsidRDefault="0030426E" w:rsidP="0030426E">
      <w:pPr>
        <w:numPr>
          <w:ilvl w:val="0"/>
          <w:numId w:val="1"/>
        </w:numPr>
      </w:pPr>
      <w:r>
        <w:t>Физическое развитие как показатель здоровья населения.</w:t>
      </w:r>
    </w:p>
    <w:p w14:paraId="67785C2D" w14:textId="77777777" w:rsidR="0030426E" w:rsidRDefault="0030426E" w:rsidP="0030426E">
      <w:pPr>
        <w:numPr>
          <w:ilvl w:val="0"/>
          <w:numId w:val="1"/>
        </w:numPr>
      </w:pPr>
      <w:r>
        <w:t>Показатели заболеваемости населения.</w:t>
      </w:r>
    </w:p>
    <w:p w14:paraId="0F752802" w14:textId="77777777" w:rsidR="0030426E" w:rsidRDefault="0030426E" w:rsidP="0030426E">
      <w:pPr>
        <w:numPr>
          <w:ilvl w:val="0"/>
          <w:numId w:val="1"/>
        </w:numPr>
      </w:pPr>
      <w:r>
        <w:t>Виды оказания медицинской помощи.</w:t>
      </w:r>
    </w:p>
    <w:p w14:paraId="1C8C904C" w14:textId="77777777" w:rsidR="0030426E" w:rsidRDefault="0030426E" w:rsidP="0030426E">
      <w:pPr>
        <w:numPr>
          <w:ilvl w:val="0"/>
          <w:numId w:val="1"/>
        </w:numPr>
      </w:pPr>
      <w:r>
        <w:t>ПМСП, основы принципы ПМСП</w:t>
      </w:r>
    </w:p>
    <w:p w14:paraId="57887698" w14:textId="77777777" w:rsidR="0030426E" w:rsidRDefault="0030426E" w:rsidP="0030426E">
      <w:pPr>
        <w:numPr>
          <w:ilvl w:val="0"/>
          <w:numId w:val="1"/>
        </w:numPr>
      </w:pPr>
      <w:r>
        <w:t>Правовые и организационные основы лекарственного обеспечения в условиях ФАП.</w:t>
      </w:r>
    </w:p>
    <w:p w14:paraId="293A8DE5" w14:textId="77777777" w:rsidR="0030426E" w:rsidRDefault="0030426E" w:rsidP="0030426E">
      <w:pPr>
        <w:numPr>
          <w:ilvl w:val="0"/>
          <w:numId w:val="1"/>
        </w:numPr>
      </w:pPr>
      <w:r>
        <w:t>Понятие о временной нетрудоспособности, ее причины.</w:t>
      </w:r>
    </w:p>
    <w:p w14:paraId="46625A84" w14:textId="77777777" w:rsidR="0030426E" w:rsidRDefault="0030426E" w:rsidP="0030426E">
      <w:pPr>
        <w:numPr>
          <w:ilvl w:val="0"/>
          <w:numId w:val="1"/>
        </w:numPr>
      </w:pPr>
      <w:r>
        <w:t>Порядок выдачи листков нетрудоспособности.</w:t>
      </w:r>
    </w:p>
    <w:p w14:paraId="46374901" w14:textId="77777777" w:rsidR="0030426E" w:rsidRDefault="0030426E" w:rsidP="0030426E">
      <w:pPr>
        <w:numPr>
          <w:ilvl w:val="0"/>
          <w:numId w:val="1"/>
        </w:numPr>
      </w:pPr>
      <w:r>
        <w:t>Правовое и организационное обеспечение медико-социальной экспертизы.</w:t>
      </w:r>
    </w:p>
    <w:p w14:paraId="51F8770A" w14:textId="77777777" w:rsidR="0030426E" w:rsidRDefault="0030426E" w:rsidP="0030426E">
      <w:pPr>
        <w:numPr>
          <w:ilvl w:val="0"/>
          <w:numId w:val="1"/>
        </w:numPr>
      </w:pPr>
      <w:r>
        <w:t>Понятие менеджмента. Планирование. Организация. Мотивация. Контроль.</w:t>
      </w:r>
    </w:p>
    <w:p w14:paraId="43FBA601" w14:textId="77777777" w:rsidR="0030426E" w:rsidRDefault="0030426E" w:rsidP="0030426E">
      <w:pPr>
        <w:numPr>
          <w:ilvl w:val="0"/>
          <w:numId w:val="1"/>
        </w:numPr>
      </w:pPr>
      <w:r>
        <w:t>Источники и принципы финансирования здравоохранения.</w:t>
      </w:r>
    </w:p>
    <w:p w14:paraId="281C595E" w14:textId="77777777" w:rsidR="0030426E" w:rsidRDefault="0030426E" w:rsidP="0030426E">
      <w:pPr>
        <w:numPr>
          <w:ilvl w:val="0"/>
          <w:numId w:val="1"/>
        </w:numPr>
      </w:pPr>
      <w:r>
        <w:t>Медицинская услуга, особенности, виды, стоимость услуги.</w:t>
      </w:r>
    </w:p>
    <w:p w14:paraId="629D3F4B" w14:textId="77777777" w:rsidR="0030426E" w:rsidRDefault="0030426E" w:rsidP="0030426E">
      <w:pPr>
        <w:numPr>
          <w:ilvl w:val="0"/>
          <w:numId w:val="1"/>
        </w:numPr>
      </w:pPr>
      <w:r>
        <w:t>Понятие управления. Функции управления. Методы управления.</w:t>
      </w:r>
    </w:p>
    <w:p w14:paraId="4591F969" w14:textId="77777777" w:rsidR="0030426E" w:rsidRDefault="0030426E" w:rsidP="0030426E">
      <w:pPr>
        <w:numPr>
          <w:ilvl w:val="0"/>
          <w:numId w:val="1"/>
        </w:numPr>
      </w:pPr>
      <w:r>
        <w:t>Теории лидерства.</w:t>
      </w:r>
    </w:p>
    <w:p w14:paraId="0C1A10D5" w14:textId="77777777" w:rsidR="0030426E" w:rsidRDefault="0030426E" w:rsidP="0030426E">
      <w:pPr>
        <w:numPr>
          <w:ilvl w:val="0"/>
          <w:numId w:val="1"/>
        </w:numPr>
      </w:pPr>
      <w:r>
        <w:t>Модели адаптивного руководства.</w:t>
      </w:r>
    </w:p>
    <w:p w14:paraId="5F046D21" w14:textId="77777777" w:rsidR="0030426E" w:rsidRDefault="0030426E" w:rsidP="0030426E">
      <w:pPr>
        <w:numPr>
          <w:ilvl w:val="0"/>
          <w:numId w:val="1"/>
        </w:numPr>
      </w:pPr>
      <w:r>
        <w:t>Процесс принятия управленческих решений.</w:t>
      </w:r>
    </w:p>
    <w:p w14:paraId="47DB7C34" w14:textId="77777777" w:rsidR="0030426E" w:rsidRDefault="0030426E" w:rsidP="0030426E">
      <w:pPr>
        <w:numPr>
          <w:ilvl w:val="0"/>
          <w:numId w:val="1"/>
        </w:numPr>
      </w:pPr>
      <w:r>
        <w:t>Понятие и структура кадровых потребностей.</w:t>
      </w:r>
    </w:p>
    <w:p w14:paraId="4A38C256" w14:textId="77777777" w:rsidR="0030426E" w:rsidRDefault="0030426E" w:rsidP="0030426E">
      <w:pPr>
        <w:numPr>
          <w:ilvl w:val="0"/>
          <w:numId w:val="1"/>
        </w:numPr>
      </w:pPr>
      <w:r>
        <w:t>Теория мотивации.</w:t>
      </w:r>
    </w:p>
    <w:p w14:paraId="7E844936" w14:textId="77777777" w:rsidR="0030426E" w:rsidRDefault="0030426E" w:rsidP="0030426E">
      <w:pPr>
        <w:numPr>
          <w:ilvl w:val="0"/>
          <w:numId w:val="1"/>
        </w:numPr>
      </w:pPr>
      <w:r>
        <w:t>Управление качеством медицинской помощи.</w:t>
      </w:r>
    </w:p>
    <w:p w14:paraId="33F99301" w14:textId="77777777" w:rsidR="0030426E" w:rsidRDefault="0030426E" w:rsidP="0030426E">
      <w:pPr>
        <w:numPr>
          <w:ilvl w:val="0"/>
          <w:numId w:val="1"/>
        </w:numPr>
      </w:pPr>
      <w:r>
        <w:t>Виды медицинского страхования, особенности.</w:t>
      </w:r>
    </w:p>
    <w:p w14:paraId="088966E8" w14:textId="77777777" w:rsidR="0030426E" w:rsidRDefault="0030426E" w:rsidP="0030426E">
      <w:pPr>
        <w:numPr>
          <w:ilvl w:val="0"/>
          <w:numId w:val="1"/>
        </w:numPr>
      </w:pPr>
      <w:r>
        <w:t>Права и обязанности работодателя (руководителя организации здравоохранения).</w:t>
      </w:r>
    </w:p>
    <w:p w14:paraId="1A3D8815" w14:textId="77777777" w:rsidR="0030426E" w:rsidRDefault="0030426E" w:rsidP="0030426E">
      <w:pPr>
        <w:numPr>
          <w:ilvl w:val="0"/>
          <w:numId w:val="1"/>
        </w:numPr>
      </w:pPr>
      <w:r>
        <w:t>Права и обязанности работника (фельдшера).</w:t>
      </w:r>
    </w:p>
    <w:p w14:paraId="459A5124" w14:textId="77777777" w:rsidR="0030426E" w:rsidRDefault="0030426E" w:rsidP="0030426E">
      <w:pPr>
        <w:numPr>
          <w:ilvl w:val="0"/>
          <w:numId w:val="1"/>
        </w:numPr>
      </w:pPr>
      <w:r>
        <w:t>Коллективный договор.</w:t>
      </w:r>
    </w:p>
    <w:p w14:paraId="4C279ECE" w14:textId="77777777" w:rsidR="0030426E" w:rsidRDefault="0030426E" w:rsidP="0030426E">
      <w:pPr>
        <w:numPr>
          <w:ilvl w:val="0"/>
          <w:numId w:val="1"/>
        </w:numPr>
      </w:pPr>
      <w:r>
        <w:t>Трудовой договор.</w:t>
      </w:r>
    </w:p>
    <w:p w14:paraId="27041EAD" w14:textId="77777777" w:rsidR="0030426E" w:rsidRDefault="0030426E" w:rsidP="0030426E">
      <w:pPr>
        <w:numPr>
          <w:ilvl w:val="0"/>
          <w:numId w:val="1"/>
        </w:numPr>
      </w:pPr>
      <w:r>
        <w:t>Права граждан РФ на охрану здоровья и медицинскую помощь.</w:t>
      </w:r>
    </w:p>
    <w:p w14:paraId="6419A485" w14:textId="77777777" w:rsidR="0030426E" w:rsidRDefault="0030426E" w:rsidP="0030426E">
      <w:pPr>
        <w:numPr>
          <w:ilvl w:val="0"/>
          <w:numId w:val="1"/>
        </w:numPr>
      </w:pPr>
      <w:r>
        <w:t>Дисциплинарная ответственность фельдшера.</w:t>
      </w:r>
    </w:p>
    <w:p w14:paraId="46C95BB5" w14:textId="77777777" w:rsidR="0030426E" w:rsidRDefault="0030426E" w:rsidP="0030426E">
      <w:pPr>
        <w:numPr>
          <w:ilvl w:val="0"/>
          <w:numId w:val="1"/>
        </w:numPr>
      </w:pPr>
      <w:r>
        <w:t>Гражданско-правовая ответственность фельдшера.</w:t>
      </w:r>
    </w:p>
    <w:p w14:paraId="35CFFCFB" w14:textId="77777777" w:rsidR="0030426E" w:rsidRDefault="0030426E" w:rsidP="0030426E">
      <w:pPr>
        <w:numPr>
          <w:ilvl w:val="0"/>
          <w:numId w:val="1"/>
        </w:numPr>
      </w:pPr>
      <w:r>
        <w:t>Административная ответственность фельдшера.</w:t>
      </w:r>
    </w:p>
    <w:p w14:paraId="0728F4F1" w14:textId="77777777" w:rsidR="0030426E" w:rsidRDefault="0030426E" w:rsidP="0030426E">
      <w:pPr>
        <w:numPr>
          <w:ilvl w:val="0"/>
          <w:numId w:val="1"/>
        </w:numPr>
      </w:pPr>
      <w:r>
        <w:t>Уголовная ответственность фельдшера.</w:t>
      </w:r>
    </w:p>
    <w:p w14:paraId="4949672A" w14:textId="77777777" w:rsidR="0030426E" w:rsidRDefault="0030426E" w:rsidP="0030426E">
      <w:pPr>
        <w:numPr>
          <w:ilvl w:val="0"/>
          <w:numId w:val="1"/>
        </w:numPr>
      </w:pPr>
      <w:r>
        <w:t>Методика расчета и оценки показателей рождаемости.</w:t>
      </w:r>
    </w:p>
    <w:p w14:paraId="20079724" w14:textId="77777777" w:rsidR="0030426E" w:rsidRDefault="0030426E" w:rsidP="0030426E">
      <w:pPr>
        <w:numPr>
          <w:ilvl w:val="0"/>
          <w:numId w:val="1"/>
        </w:numPr>
      </w:pPr>
      <w:r>
        <w:t>Методика расчета и оценки показателей смертности.</w:t>
      </w:r>
    </w:p>
    <w:p w14:paraId="5E3E1499" w14:textId="77777777" w:rsidR="0030426E" w:rsidRDefault="0030426E" w:rsidP="0030426E">
      <w:pPr>
        <w:numPr>
          <w:ilvl w:val="0"/>
          <w:numId w:val="1"/>
        </w:numPr>
      </w:pPr>
      <w:r>
        <w:t>Методика расчета и оценки показателей заболеваемости.</w:t>
      </w:r>
    </w:p>
    <w:p w14:paraId="2C0B8B9E" w14:textId="3DB4B76B" w:rsidR="00D50357" w:rsidRDefault="0030426E" w:rsidP="0030426E">
      <w:pPr>
        <w:numPr>
          <w:ilvl w:val="0"/>
          <w:numId w:val="1"/>
        </w:numPr>
      </w:pPr>
      <w:r>
        <w:t>Конфликт. Причины конфликта в медицинских учреждениях. Пути разрешения конфликтных ситуаций.</w:t>
      </w:r>
    </w:p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A84"/>
    <w:multiLevelType w:val="hybridMultilevel"/>
    <w:tmpl w:val="3144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8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6E"/>
    <w:rsid w:val="0030426E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796CA"/>
  <w15:chartTrackingRefBased/>
  <w15:docId w15:val="{9422F4A4-885C-44E2-959F-80E1C5FF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2024-03-13T05:39:00Z</dcterms:created>
  <dcterms:modified xsi:type="dcterms:W3CDTF">2024-03-13T05:43:00Z</dcterms:modified>
</cp:coreProperties>
</file>