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AD6C" w14:textId="77777777" w:rsidR="00A420BC" w:rsidRPr="001A66E0" w:rsidRDefault="00A420BC" w:rsidP="00A420BC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bookmarkStart w:id="0" w:name="_Hlk161154593"/>
      <w:r w:rsidRPr="001A66E0">
        <w:rPr>
          <w:rFonts w:eastAsia="Times New Roman"/>
          <w:b/>
          <w:bCs/>
          <w:sz w:val="28"/>
          <w:szCs w:val="28"/>
        </w:rPr>
        <w:t>3.2 Пакет для обучающегося</w:t>
      </w:r>
      <w:r w:rsidRPr="001A66E0">
        <w:rPr>
          <w:rFonts w:eastAsia="Times New Roman"/>
          <w:i/>
          <w:iCs/>
          <w:sz w:val="28"/>
          <w:szCs w:val="28"/>
        </w:rPr>
        <w:t xml:space="preserve"> </w:t>
      </w:r>
    </w:p>
    <w:p w14:paraId="7247DB54" w14:textId="77777777" w:rsidR="00A420BC" w:rsidRPr="00066F47" w:rsidRDefault="00A420BC" w:rsidP="00A420BC">
      <w:pPr>
        <w:contextualSpacing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bookmarkStart w:id="1" w:name="_Hlk153870101"/>
      <w:r w:rsidRPr="001A66E0">
        <w:rPr>
          <w:rFonts w:eastAsia="Times New Roman"/>
          <w:b/>
          <w:bCs/>
          <w:sz w:val="28"/>
          <w:szCs w:val="28"/>
        </w:rPr>
        <w:t>3.</w:t>
      </w:r>
      <w:r w:rsidRPr="001A66E0">
        <w:rPr>
          <w:b/>
          <w:sz w:val="28"/>
          <w:szCs w:val="28"/>
        </w:rPr>
        <w:t>2.1</w:t>
      </w:r>
      <w:r w:rsidRPr="001A66E0">
        <w:rPr>
          <w:rFonts w:eastAsiaTheme="minorHAnsi"/>
          <w:b/>
          <w:sz w:val="28"/>
          <w:szCs w:val="28"/>
          <w:lang w:eastAsia="en-US"/>
        </w:rPr>
        <w:t xml:space="preserve"> </w:t>
      </w:r>
      <w:bookmarkEnd w:id="1"/>
      <w:r w:rsidRPr="001A66E0">
        <w:rPr>
          <w:rFonts w:eastAsiaTheme="minorHAnsi"/>
          <w:b/>
          <w:sz w:val="28"/>
          <w:szCs w:val="28"/>
          <w:lang w:eastAsia="en-US"/>
        </w:rPr>
        <w:t xml:space="preserve">Перечень вопросов для подготовки к экзамену по учебной дисциплине </w:t>
      </w:r>
      <w:r>
        <w:rPr>
          <w:b/>
          <w:bCs/>
          <w:sz w:val="28"/>
          <w:szCs w:val="28"/>
        </w:rPr>
        <w:t>ОП</w:t>
      </w:r>
      <w:r w:rsidRPr="001A66E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1A66E0">
        <w:rPr>
          <w:b/>
          <w:bCs/>
          <w:sz w:val="28"/>
          <w:szCs w:val="28"/>
        </w:rPr>
        <w:t xml:space="preserve"> Здоровый человек и его окружение. </w:t>
      </w:r>
      <w:r w:rsidRPr="00066F47">
        <w:rPr>
          <w:b/>
          <w:bCs/>
          <w:i/>
          <w:iCs/>
          <w:sz w:val="28"/>
          <w:szCs w:val="28"/>
        </w:rPr>
        <w:t>С</w:t>
      </w:r>
      <w:r w:rsidRPr="00066F47">
        <w:rPr>
          <w:rFonts w:eastAsiaTheme="minorHAnsi"/>
          <w:b/>
          <w:bCs/>
          <w:i/>
          <w:iCs/>
          <w:sz w:val="28"/>
          <w:szCs w:val="28"/>
          <w:lang w:eastAsia="en-US"/>
        </w:rPr>
        <w:t>пециальность</w:t>
      </w:r>
      <w:r w:rsidRPr="00066F47">
        <w:rPr>
          <w:sz w:val="28"/>
          <w:szCs w:val="28"/>
        </w:rPr>
        <w:t xml:space="preserve"> </w:t>
      </w:r>
      <w:r w:rsidRPr="00066F47">
        <w:rPr>
          <w:b/>
          <w:bCs/>
          <w:i/>
          <w:iCs/>
          <w:sz w:val="28"/>
          <w:szCs w:val="28"/>
        </w:rPr>
        <w:t>31.02.01</w:t>
      </w:r>
      <w:r w:rsidRPr="008A3A81">
        <w:t xml:space="preserve"> </w:t>
      </w:r>
      <w:r w:rsidRPr="00066F47">
        <w:rPr>
          <w:b/>
          <w:bCs/>
          <w:i/>
          <w:iCs/>
          <w:sz w:val="28"/>
          <w:szCs w:val="28"/>
        </w:rPr>
        <w:t>Лечебное дело</w:t>
      </w:r>
    </w:p>
    <w:bookmarkEnd w:id="0"/>
    <w:p w14:paraId="49B61037" w14:textId="77777777" w:rsidR="00A420BC" w:rsidRPr="00066F47" w:rsidRDefault="00A420BC" w:rsidP="00A420BC">
      <w:pPr>
        <w:rPr>
          <w:rFonts w:eastAsia="Times New Roman"/>
          <w:b/>
          <w:bCs/>
          <w:i/>
          <w:iCs/>
          <w:sz w:val="28"/>
          <w:szCs w:val="28"/>
        </w:rPr>
      </w:pPr>
    </w:p>
    <w:p w14:paraId="6898DAA1" w14:textId="77777777" w:rsidR="00A420BC" w:rsidRPr="00066F47" w:rsidRDefault="00A420BC" w:rsidP="00A420BC">
      <w:pPr>
        <w:jc w:val="both"/>
        <w:rPr>
          <w:rFonts w:eastAsia="Times New Roman"/>
          <w:b/>
          <w:sz w:val="28"/>
          <w:szCs w:val="28"/>
        </w:rPr>
      </w:pPr>
      <w:r w:rsidRPr="00066F47">
        <w:rPr>
          <w:rFonts w:eastAsia="Times New Roman"/>
          <w:b/>
          <w:sz w:val="28"/>
          <w:szCs w:val="28"/>
        </w:rPr>
        <w:t>Раздел 1. Зрелый возраст</w:t>
      </w:r>
    </w:p>
    <w:p w14:paraId="4B084BB9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Понятия: «здоровье», «образ жизни», «качество жизни».</w:t>
      </w:r>
    </w:p>
    <w:p w14:paraId="184DCE01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Критерии здоровья. Факторы, влияющие на здоровье. Факторы риска здоровью.</w:t>
      </w:r>
    </w:p>
    <w:p w14:paraId="7BE4AF03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Основные показатели оценки здоровья.</w:t>
      </w:r>
    </w:p>
    <w:p w14:paraId="0F1AFE34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Роль сестринского персонала в сохранении и укреплении здоровья, в организации медицинской профилактики.</w:t>
      </w:r>
    </w:p>
    <w:p w14:paraId="1996CAF6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Анатомо-физиологические, психологические и социальные особенности и различия мужчин и женщин зрелого возраста.</w:t>
      </w:r>
    </w:p>
    <w:p w14:paraId="48F51070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Строение и функции женских половых органов. Физиология женской половой сферы, связь менст</w:t>
      </w:r>
      <w:r w:rsidRPr="00066F47">
        <w:rPr>
          <w:rFonts w:eastAsia="Times New Roman"/>
          <w:sz w:val="28"/>
          <w:szCs w:val="28"/>
        </w:rPr>
        <w:softHyphen/>
        <w:t>руальной и детородной функции, строение женского таза, его роль в репродукции.</w:t>
      </w:r>
    </w:p>
    <w:p w14:paraId="7C84870E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Женские половые гормоны, их биологическое действие на организм. Менструальный цикл. Яичниковый цикл.</w:t>
      </w:r>
    </w:p>
    <w:p w14:paraId="033E1349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Строение и функции мужских половых орга</w:t>
      </w:r>
      <w:r w:rsidRPr="00066F47">
        <w:rPr>
          <w:rFonts w:eastAsia="Times New Roman"/>
          <w:sz w:val="28"/>
          <w:szCs w:val="28"/>
        </w:rPr>
        <w:softHyphen/>
        <w:t>нов, понятие о сперматогенезе, потенции.</w:t>
      </w:r>
    </w:p>
    <w:p w14:paraId="7F7679E8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Мужские половые гормоны, их биологическое действие на организм.</w:t>
      </w:r>
    </w:p>
    <w:p w14:paraId="7F2FC7CB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Выявление проблем, связанных с дефицитом знаний, умений и навыков, в области укрепления здоровья мужчины и женщины. Влияние факторов внешней среды на процесс воспроизводства.</w:t>
      </w:r>
    </w:p>
    <w:p w14:paraId="6710BA18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Составление рекомендаций по адекватному и рациональному питанию, двигательной активности, правильному режиму дня.</w:t>
      </w:r>
    </w:p>
    <w:p w14:paraId="07C01499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Понятие семьи. Типы, этапы жизненного цикла, основные функции семьи. Современные тенденции развития семьи в России и в мире.  Характеристика основных функций семьи.  Права членов семьи. Значение семьи в жизни человека.</w:t>
      </w:r>
    </w:p>
    <w:p w14:paraId="6EE2D7F1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Возможные медико-социальные проблемы семьи.   Планирование беременности.  Последствия искусственного прерывания беременности.</w:t>
      </w:r>
    </w:p>
    <w:p w14:paraId="0F8338C2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Принципы контрацепции в зрелом возрасте. </w:t>
      </w:r>
    </w:p>
    <w:p w14:paraId="382515DC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Обзор современных методов и средств контрацепции, грамотное использование которых позволяет сохранить репродуктивное здоровье женщины и ре</w:t>
      </w:r>
      <w:r w:rsidRPr="00066F47">
        <w:rPr>
          <w:rFonts w:eastAsia="Times New Roman"/>
          <w:sz w:val="28"/>
          <w:szCs w:val="28"/>
        </w:rPr>
        <w:softHyphen/>
        <w:t>шить проблему нежелательной беременности.</w:t>
      </w:r>
    </w:p>
    <w:p w14:paraId="01C47949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Менструальный календарь. Его значение.</w:t>
      </w:r>
    </w:p>
    <w:p w14:paraId="696D8942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Гигиена половых органов, менструального цикла.</w:t>
      </w:r>
    </w:p>
    <w:p w14:paraId="2A379B79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Вычисление плодных дней женщины по менструальному календарю.</w:t>
      </w:r>
    </w:p>
    <w:p w14:paraId="32542A0E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Оплодотворение и развитие плодного яйца. Понятие об онтогенезе, периоды внутриутробного развития (эмбриональный и плодный). Критические периоды внутриутробной жизни человека, возможность нарушения потребно</w:t>
      </w:r>
      <w:r w:rsidRPr="00066F47">
        <w:rPr>
          <w:rFonts w:eastAsia="Times New Roman"/>
          <w:sz w:val="28"/>
          <w:szCs w:val="28"/>
        </w:rPr>
        <w:softHyphen/>
        <w:t>стей плода в эти периоды. Влияние вредных факторов окружающей среды на развитие плода.</w:t>
      </w:r>
    </w:p>
    <w:p w14:paraId="61DE1E4B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lastRenderedPageBreak/>
        <w:t>Плодные оболочки: плацента, пуповина. Строение и функциональное значение.</w:t>
      </w:r>
    </w:p>
    <w:p w14:paraId="213D20D4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Физиологическое течение беременности. Основные проблемы периода беременности</w:t>
      </w:r>
    </w:p>
    <w:p w14:paraId="412128FA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Продолжительность физиологической беременности и основные изменения, происходящие в организме беременной; значение этих изменений для нормального развития плода и подготовки к родам.</w:t>
      </w:r>
    </w:p>
    <w:p w14:paraId="302DCEFF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Признаки беременности (предположительные, вероятные, достоверные).</w:t>
      </w:r>
    </w:p>
    <w:p w14:paraId="686ACDBF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Роль медицинских работников, окружения в поддержании качества жизни беременной и развития плода.   Обучение определению признаков беременности.</w:t>
      </w:r>
    </w:p>
    <w:p w14:paraId="646412AB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Развитие плода. Плод в различные сроки беременности. </w:t>
      </w:r>
    </w:p>
    <w:p w14:paraId="6E2D14BE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Характеристики плода: доношенного, недоношенного.</w:t>
      </w:r>
    </w:p>
    <w:p w14:paraId="5281A912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Головка зрелого плода. Размеры, швы, роднички.</w:t>
      </w:r>
    </w:p>
    <w:p w14:paraId="533FEEAE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Определение предполагаемого срока родов.</w:t>
      </w:r>
    </w:p>
    <w:p w14:paraId="56B46C91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Диагностика ранних и поздних сроков беременности.</w:t>
      </w:r>
    </w:p>
    <w:p w14:paraId="62B5CAF8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Составление рекомендаций беременной женщине по режиму дня, питанию; обучение специальным физическим упражнениям.</w:t>
      </w:r>
    </w:p>
    <w:p w14:paraId="73387331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Понятие о родовом акте. Течение родов: периоды родов, их физиологическая сущность, продолжительность; родовые изгоняющие силы - схватки, потуги.</w:t>
      </w:r>
    </w:p>
    <w:p w14:paraId="57A81C9B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Физиологическая сущность послеродового периода.</w:t>
      </w:r>
    </w:p>
    <w:p w14:paraId="675E3F3F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Предвестники родов.</w:t>
      </w:r>
    </w:p>
    <w:p w14:paraId="25AD4508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Функции молочных желез. Лактация, принципы ее поддержания.</w:t>
      </w:r>
    </w:p>
    <w:p w14:paraId="033E0207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Проблемы родильницы, возникающие в первые дни послеродового периода, связанные с лактацией, кормлением новорожденного, с изменениями в репродуктивной системе; роль меди</w:t>
      </w:r>
      <w:r w:rsidRPr="00066F47">
        <w:rPr>
          <w:rFonts w:eastAsia="Times New Roman"/>
          <w:sz w:val="28"/>
          <w:szCs w:val="28"/>
        </w:rPr>
        <w:softHyphen/>
        <w:t>цинского работника в решении этих проблем.</w:t>
      </w:r>
    </w:p>
    <w:p w14:paraId="7CE069E8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Психологические проблемы, возникающие в семье при появлении новорожденного, связан</w:t>
      </w:r>
      <w:r w:rsidRPr="00066F47">
        <w:rPr>
          <w:rFonts w:eastAsia="Times New Roman"/>
          <w:sz w:val="28"/>
          <w:szCs w:val="28"/>
        </w:rPr>
        <w:softHyphen/>
        <w:t>ные с отцовством, материнством, изменением ролей в семье.</w:t>
      </w:r>
    </w:p>
    <w:p w14:paraId="484BDF4C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Основные изменения, происходящие в организме женщины, происходящие в послеродовом периоде.  Изучение изменений репродуктивной системы в послеродовом периоде у женщин.  Составление рекомендаций для кормящей матери по уходу за молочными железами, питанием, профилактике маститов.</w:t>
      </w:r>
    </w:p>
    <w:p w14:paraId="21C23450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Принципы консультирования родильницы по вопросам питания, гигиены, контрацепции, сохранения грудного вскармливания.  Дискуссионное обсуждение профилактики послеродовых депрессий.</w:t>
      </w:r>
    </w:p>
    <w:p w14:paraId="325DA267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Понятия «климакс», «климактерический период», «</w:t>
      </w:r>
      <w:proofErr w:type="spellStart"/>
      <w:r w:rsidRPr="00066F47">
        <w:rPr>
          <w:rFonts w:eastAsia="Times New Roman"/>
          <w:sz w:val="28"/>
          <w:szCs w:val="28"/>
        </w:rPr>
        <w:t>пременопауза</w:t>
      </w:r>
      <w:proofErr w:type="spellEnd"/>
      <w:r w:rsidRPr="00066F47">
        <w:rPr>
          <w:rFonts w:eastAsia="Times New Roman"/>
          <w:sz w:val="28"/>
          <w:szCs w:val="28"/>
        </w:rPr>
        <w:t>», «менопауза», «постменопауза». Основные представления о климактерическом синдроме, факторах риска развития климактерического син</w:t>
      </w:r>
      <w:r w:rsidRPr="00066F47">
        <w:rPr>
          <w:rFonts w:eastAsia="Times New Roman"/>
          <w:sz w:val="28"/>
          <w:szCs w:val="28"/>
        </w:rPr>
        <w:softHyphen/>
        <w:t>дрома и возможности его профилактики.</w:t>
      </w:r>
    </w:p>
    <w:p w14:paraId="4D2C0BE1" w14:textId="77777777" w:rsidR="00A420BC" w:rsidRPr="00066F47" w:rsidRDefault="00A420BC" w:rsidP="00A420BC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lastRenderedPageBreak/>
        <w:t>Изменения, происходящие в организме женщины и мужчины в климактерическом периоде.   Особенности протекания климактерического периода у женщин и мужчин. </w:t>
      </w:r>
    </w:p>
    <w:p w14:paraId="2DD09500" w14:textId="77777777" w:rsidR="00A420BC" w:rsidRPr="00066F47" w:rsidRDefault="00A420BC" w:rsidP="00A420BC">
      <w:pPr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 </w:t>
      </w:r>
    </w:p>
    <w:p w14:paraId="35F0E7CF" w14:textId="77777777" w:rsidR="00A420BC" w:rsidRPr="00066F47" w:rsidRDefault="00A420BC" w:rsidP="00A420BC">
      <w:pPr>
        <w:jc w:val="both"/>
        <w:rPr>
          <w:rFonts w:eastAsia="Times New Roman"/>
          <w:b/>
          <w:sz w:val="28"/>
          <w:szCs w:val="28"/>
        </w:rPr>
      </w:pPr>
      <w:r w:rsidRPr="00066F47">
        <w:rPr>
          <w:rFonts w:eastAsia="Times New Roman"/>
          <w:b/>
          <w:sz w:val="28"/>
          <w:szCs w:val="28"/>
        </w:rPr>
        <w:t>Раздел 2. Здоровье детей.</w:t>
      </w:r>
    </w:p>
    <w:p w14:paraId="75F9BCA0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Период новорожденности. Его характеристика.</w:t>
      </w:r>
    </w:p>
    <w:p w14:paraId="08C62A75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Анатомо-физиологические особенности новорожденного. Признаки доношенного новорожденного ребенка. Оценка общего состояния по шкале </w:t>
      </w:r>
      <w:proofErr w:type="spellStart"/>
      <w:r w:rsidRPr="00066F47">
        <w:rPr>
          <w:rFonts w:eastAsia="Times New Roman"/>
          <w:sz w:val="28"/>
          <w:szCs w:val="28"/>
        </w:rPr>
        <w:t>Апгор</w:t>
      </w:r>
      <w:proofErr w:type="spellEnd"/>
      <w:r w:rsidRPr="00066F47">
        <w:rPr>
          <w:rFonts w:eastAsia="Times New Roman"/>
          <w:sz w:val="28"/>
          <w:szCs w:val="28"/>
        </w:rPr>
        <w:t>.</w:t>
      </w:r>
    </w:p>
    <w:p w14:paraId="3557865F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Основные потребности новорожденного, способы их удовлетворения. Адаптация детей к </w:t>
      </w:r>
      <w:proofErr w:type="spellStart"/>
      <w:r w:rsidRPr="00066F47">
        <w:rPr>
          <w:rFonts w:eastAsia="Times New Roman"/>
          <w:sz w:val="28"/>
          <w:szCs w:val="28"/>
        </w:rPr>
        <w:t>внеутробной</w:t>
      </w:r>
      <w:proofErr w:type="spellEnd"/>
      <w:r w:rsidRPr="00066F47">
        <w:rPr>
          <w:rFonts w:eastAsia="Times New Roman"/>
          <w:sz w:val="28"/>
          <w:szCs w:val="28"/>
        </w:rPr>
        <w:t xml:space="preserve"> жизни.</w:t>
      </w:r>
    </w:p>
    <w:p w14:paraId="79CAC95E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Понятие о недоношенном ребенке. Причины </w:t>
      </w:r>
      <w:proofErr w:type="spellStart"/>
      <w:r w:rsidRPr="00066F47">
        <w:rPr>
          <w:rFonts w:eastAsia="Times New Roman"/>
          <w:sz w:val="28"/>
          <w:szCs w:val="28"/>
        </w:rPr>
        <w:t>недонашивания</w:t>
      </w:r>
      <w:proofErr w:type="spellEnd"/>
      <w:r w:rsidRPr="00066F47">
        <w:rPr>
          <w:rFonts w:eastAsia="Times New Roman"/>
          <w:sz w:val="28"/>
          <w:szCs w:val="28"/>
        </w:rPr>
        <w:t xml:space="preserve"> беременности.</w:t>
      </w:r>
    </w:p>
    <w:p w14:paraId="739C19B3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Анатомо-физиологические особенности органов и систем недоношенного ребенка. Признаки недоношенности.</w:t>
      </w:r>
    </w:p>
    <w:p w14:paraId="4692E04A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Особенности адаптации недоношенного новорожденного к условиям </w:t>
      </w:r>
      <w:proofErr w:type="spellStart"/>
      <w:r w:rsidRPr="00066F47">
        <w:rPr>
          <w:rFonts w:eastAsia="Times New Roman"/>
          <w:sz w:val="28"/>
          <w:szCs w:val="28"/>
        </w:rPr>
        <w:t>внеутробной</w:t>
      </w:r>
      <w:proofErr w:type="spellEnd"/>
      <w:r w:rsidRPr="00066F47">
        <w:rPr>
          <w:rFonts w:eastAsia="Times New Roman"/>
          <w:sz w:val="28"/>
          <w:szCs w:val="28"/>
        </w:rPr>
        <w:t xml:space="preserve"> жизни. Особенности пограничных состояний.</w:t>
      </w:r>
    </w:p>
    <w:p w14:paraId="0BB33EE4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Закономерности физического, нервно-психического и социального развития ребенка.</w:t>
      </w:r>
    </w:p>
    <w:p w14:paraId="768079A8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Анатомо-физиологические особенности грудного ребенка.</w:t>
      </w:r>
    </w:p>
    <w:p w14:paraId="39C81127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Виды вскармливания. </w:t>
      </w:r>
      <w:proofErr w:type="spellStart"/>
      <w:r w:rsidRPr="00066F47">
        <w:rPr>
          <w:rFonts w:eastAsia="Times New Roman"/>
          <w:sz w:val="28"/>
          <w:szCs w:val="28"/>
        </w:rPr>
        <w:t>Гипогалактия</w:t>
      </w:r>
      <w:proofErr w:type="spellEnd"/>
      <w:r w:rsidRPr="00066F47">
        <w:rPr>
          <w:rFonts w:eastAsia="Times New Roman"/>
          <w:sz w:val="28"/>
          <w:szCs w:val="28"/>
        </w:rPr>
        <w:t>, её причины, профилактика.</w:t>
      </w:r>
    </w:p>
    <w:p w14:paraId="4B46C708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Значение режима и воспитания для удовлетворения потребностей ребенка. Значение физического воспитания, закаливания, массаж для здоровья и развития ребенка первого года жизни.</w:t>
      </w:r>
    </w:p>
    <w:p w14:paraId="754E4AC8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Характеристика </w:t>
      </w:r>
      <w:proofErr w:type="spellStart"/>
      <w:r w:rsidRPr="00066F47">
        <w:rPr>
          <w:rFonts w:eastAsia="Times New Roman"/>
          <w:sz w:val="28"/>
          <w:szCs w:val="28"/>
        </w:rPr>
        <w:t>преддошкольного</w:t>
      </w:r>
      <w:proofErr w:type="spellEnd"/>
      <w:r w:rsidRPr="00066F47">
        <w:rPr>
          <w:rFonts w:eastAsia="Times New Roman"/>
          <w:sz w:val="28"/>
          <w:szCs w:val="28"/>
        </w:rPr>
        <w:t xml:space="preserve"> и дошкольного периода.</w:t>
      </w:r>
    </w:p>
    <w:p w14:paraId="5797C26E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Анатомо-физиологические особенности органов и систем детей </w:t>
      </w:r>
      <w:proofErr w:type="spellStart"/>
      <w:r w:rsidRPr="00066F47">
        <w:rPr>
          <w:rFonts w:eastAsia="Times New Roman"/>
          <w:sz w:val="28"/>
          <w:szCs w:val="28"/>
        </w:rPr>
        <w:t>преддошкольного</w:t>
      </w:r>
      <w:proofErr w:type="spellEnd"/>
      <w:r w:rsidRPr="00066F47">
        <w:rPr>
          <w:rFonts w:eastAsia="Times New Roman"/>
          <w:sz w:val="28"/>
          <w:szCs w:val="28"/>
        </w:rPr>
        <w:t xml:space="preserve"> и дошкольного периода.</w:t>
      </w:r>
    </w:p>
    <w:p w14:paraId="740AE5D3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Физическое, нервно-психическое и социальное развитие ребенка </w:t>
      </w:r>
      <w:proofErr w:type="spellStart"/>
      <w:r w:rsidRPr="00066F47">
        <w:rPr>
          <w:rFonts w:eastAsia="Times New Roman"/>
          <w:sz w:val="28"/>
          <w:szCs w:val="28"/>
        </w:rPr>
        <w:t>преддошкольного</w:t>
      </w:r>
      <w:proofErr w:type="spellEnd"/>
      <w:r w:rsidRPr="00066F47">
        <w:rPr>
          <w:rFonts w:eastAsia="Times New Roman"/>
          <w:sz w:val="28"/>
          <w:szCs w:val="28"/>
        </w:rPr>
        <w:t xml:space="preserve"> и дошкольного периода.</w:t>
      </w:r>
    </w:p>
    <w:p w14:paraId="611FD71F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Подготовка к поступлению в детское дошкольное учреждение и в школу, факторы риска.</w:t>
      </w:r>
    </w:p>
    <w:p w14:paraId="1D8CA9B0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Анатомо-физиологические особенности, рост и развитие ребенка младшего школьного возраста.</w:t>
      </w:r>
    </w:p>
    <w:p w14:paraId="38568E38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Физическое, нервно-психическое и социальное развитие ребенка младшего школьного возраста.</w:t>
      </w:r>
    </w:p>
    <w:p w14:paraId="6B9AC68B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Универсальные потребности, способы их удовлетворения. Возможные проблемы. Принципы создания безопасной окружающей среды для детей младшего школьного возраста.</w:t>
      </w:r>
    </w:p>
    <w:p w14:paraId="2BBFB849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Анатомо-физиологические особенности органов и систем старшего школьного возраста.</w:t>
      </w:r>
    </w:p>
    <w:p w14:paraId="750D90AC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Физическое, нервно-психическое, половое и социальное развитие детей старшего школьного возраста.</w:t>
      </w:r>
    </w:p>
    <w:p w14:paraId="2474139E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Анатомо-физиологические, психологические и социальные особенности человека юношеского возраста. Основные потребности, способы их удовлетворения. Возможные проблемы.</w:t>
      </w:r>
    </w:p>
    <w:p w14:paraId="14215511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lastRenderedPageBreak/>
        <w:t>Организация ухода за новорожденным ребенком. Значение асептики и антисептики в организации ухода, первичный туалет новорожденного.</w:t>
      </w:r>
    </w:p>
    <w:p w14:paraId="5DC91749" w14:textId="77777777" w:rsidR="00A420BC" w:rsidRPr="00066F47" w:rsidRDefault="00A420BC" w:rsidP="00A420BC">
      <w:pPr>
        <w:numPr>
          <w:ilvl w:val="0"/>
          <w:numId w:val="2"/>
        </w:num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Профилактика детских инфекционных заболеваний у детей периода младенчества. Понятие о вакцинации ребенка первого года жизни.</w:t>
      </w:r>
    </w:p>
    <w:p w14:paraId="068F2882" w14:textId="77777777" w:rsidR="00A420BC" w:rsidRPr="00066F47" w:rsidRDefault="00A420BC" w:rsidP="00A420BC">
      <w:pPr>
        <w:tabs>
          <w:tab w:val="left" w:pos="360"/>
          <w:tab w:val="left" w:pos="540"/>
          <w:tab w:val="num" w:pos="1080"/>
        </w:tabs>
        <w:jc w:val="both"/>
        <w:rPr>
          <w:rFonts w:eastAsia="Times New Roman"/>
          <w:sz w:val="28"/>
          <w:szCs w:val="28"/>
        </w:rPr>
      </w:pPr>
    </w:p>
    <w:p w14:paraId="3D11C6AA" w14:textId="77777777" w:rsidR="00A420BC" w:rsidRPr="00066F47" w:rsidRDefault="00A420BC" w:rsidP="00A420BC">
      <w:pPr>
        <w:jc w:val="both"/>
        <w:rPr>
          <w:rFonts w:eastAsia="Times New Roman"/>
          <w:b/>
          <w:sz w:val="28"/>
          <w:szCs w:val="28"/>
        </w:rPr>
      </w:pPr>
      <w:r w:rsidRPr="00066F47">
        <w:rPr>
          <w:rFonts w:eastAsia="Times New Roman"/>
          <w:b/>
          <w:sz w:val="28"/>
          <w:szCs w:val="28"/>
        </w:rPr>
        <w:t>Раздел 3.  Здоровье лиц пожилого и старческого возраста.</w:t>
      </w:r>
    </w:p>
    <w:p w14:paraId="6DFF2D83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Анатомо-физиологические изменения органов и систем в пожилом и старческом возрасте.</w:t>
      </w:r>
    </w:p>
    <w:p w14:paraId="7181FEE9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Организация социальной помощи населению старших возрастных групп.</w:t>
      </w:r>
    </w:p>
    <w:p w14:paraId="231D2875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Структура гериатрической службы РФ.</w:t>
      </w:r>
    </w:p>
    <w:p w14:paraId="30A5D511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Психологические особенности лиц пожилого и старческого возраста.</w:t>
      </w:r>
    </w:p>
    <w:p w14:paraId="64EBA85E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Определение и обоснование нуждаемости в социальной помощи престарелых граждан.</w:t>
      </w:r>
    </w:p>
    <w:p w14:paraId="3FA70B05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Организация медицинской помощи населению старших возрастных групп</w:t>
      </w:r>
    </w:p>
    <w:p w14:paraId="065E95BD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Сестринские услуги лицам пожилого и старческого возраста.</w:t>
      </w:r>
    </w:p>
    <w:p w14:paraId="75A31BBE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Применение сестринского процесса в обучении пациента правильному образу жизни</w:t>
      </w:r>
    </w:p>
    <w:p w14:paraId="0D6C4F0C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Пути увеличения продолжительности жизни и замедление темпов старения.</w:t>
      </w:r>
    </w:p>
    <w:p w14:paraId="0F213F20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 xml:space="preserve">Особенности </w:t>
      </w:r>
      <w:proofErr w:type="spellStart"/>
      <w:r w:rsidRPr="00066F47">
        <w:rPr>
          <w:rFonts w:eastAsia="Times New Roman"/>
          <w:sz w:val="28"/>
          <w:szCs w:val="28"/>
        </w:rPr>
        <w:t>геродиететики</w:t>
      </w:r>
      <w:proofErr w:type="spellEnd"/>
      <w:r w:rsidRPr="00066F47">
        <w:rPr>
          <w:rFonts w:eastAsia="Times New Roman"/>
          <w:sz w:val="28"/>
          <w:szCs w:val="28"/>
        </w:rPr>
        <w:t>.</w:t>
      </w:r>
    </w:p>
    <w:p w14:paraId="097F7835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Режимы рациональной физической активности пожилого человека.</w:t>
      </w:r>
    </w:p>
    <w:p w14:paraId="7A334AF6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Медико-биологические, философские, религиозные, социально-психологические аспекты смерти.</w:t>
      </w:r>
    </w:p>
    <w:p w14:paraId="1CCFCB09" w14:textId="77777777" w:rsidR="00A420BC" w:rsidRPr="00066F47" w:rsidRDefault="00A420BC" w:rsidP="00A420BC">
      <w:pPr>
        <w:numPr>
          <w:ilvl w:val="0"/>
          <w:numId w:val="1"/>
        </w:numPr>
        <w:ind w:hanging="294"/>
        <w:jc w:val="both"/>
        <w:rPr>
          <w:rFonts w:eastAsia="Times New Roman"/>
          <w:sz w:val="28"/>
          <w:szCs w:val="28"/>
        </w:rPr>
      </w:pPr>
      <w:r w:rsidRPr="00066F47">
        <w:rPr>
          <w:rFonts w:eastAsia="Times New Roman"/>
          <w:sz w:val="28"/>
          <w:szCs w:val="28"/>
        </w:rPr>
        <w:t>Стадии траура. Проблемы эвтаназии.</w:t>
      </w:r>
    </w:p>
    <w:p w14:paraId="05E49801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81D"/>
    <w:multiLevelType w:val="hybridMultilevel"/>
    <w:tmpl w:val="FD1A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86AA4"/>
    <w:multiLevelType w:val="hybridMultilevel"/>
    <w:tmpl w:val="EB56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4359E"/>
    <w:multiLevelType w:val="hybridMultilevel"/>
    <w:tmpl w:val="60FA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658467">
    <w:abstractNumId w:val="0"/>
  </w:num>
  <w:num w:numId="2" w16cid:durableId="1775705443">
    <w:abstractNumId w:val="2"/>
  </w:num>
  <w:num w:numId="3" w16cid:durableId="64967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BC"/>
    <w:rsid w:val="00A420BC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2E7FB"/>
  <w15:chartTrackingRefBased/>
  <w15:docId w15:val="{8698A9B2-27EB-4186-AAA4-5102AEB2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BC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2024-05-17T11:36:00Z</dcterms:created>
  <dcterms:modified xsi:type="dcterms:W3CDTF">2024-05-17T11:38:00Z</dcterms:modified>
</cp:coreProperties>
</file>