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605B" w14:textId="77777777" w:rsidR="00D62E60" w:rsidRPr="00973179" w:rsidRDefault="00D62E60" w:rsidP="00D62E60">
      <w:pPr>
        <w:pStyle w:val="af2"/>
        <w:spacing w:after="0"/>
        <w:jc w:val="center"/>
        <w:rPr>
          <w:rFonts w:ascii="Times New Roman" w:hAnsi="Times New Roman" w:cs="Times New Roman"/>
          <w:b/>
          <w:sz w:val="24"/>
          <w:szCs w:val="24"/>
        </w:rPr>
      </w:pPr>
      <w:r w:rsidRPr="00973179">
        <w:rPr>
          <w:rFonts w:ascii="Times New Roman" w:hAnsi="Times New Roman" w:cs="Times New Roman"/>
          <w:b/>
          <w:sz w:val="24"/>
          <w:szCs w:val="24"/>
        </w:rPr>
        <w:t xml:space="preserve">Перечень вопросов </w:t>
      </w:r>
    </w:p>
    <w:p w14:paraId="1CFEEF7F" w14:textId="77777777" w:rsidR="00133554" w:rsidRDefault="00D62E60" w:rsidP="00D62E60">
      <w:pPr>
        <w:spacing w:after="0"/>
        <w:jc w:val="center"/>
        <w:rPr>
          <w:rFonts w:ascii="Times New Roman" w:hAnsi="Times New Roman" w:cs="Times New Roman"/>
          <w:b/>
          <w:sz w:val="24"/>
          <w:szCs w:val="24"/>
        </w:rPr>
      </w:pPr>
      <w:r w:rsidRPr="00973179">
        <w:rPr>
          <w:rFonts w:ascii="Times New Roman" w:hAnsi="Times New Roman" w:cs="Times New Roman"/>
          <w:b/>
          <w:sz w:val="24"/>
          <w:szCs w:val="24"/>
        </w:rPr>
        <w:t xml:space="preserve">для подготовки к </w:t>
      </w:r>
      <w:r>
        <w:rPr>
          <w:rFonts w:ascii="Times New Roman" w:hAnsi="Times New Roman" w:cs="Times New Roman"/>
          <w:b/>
          <w:sz w:val="24"/>
          <w:szCs w:val="24"/>
        </w:rPr>
        <w:t xml:space="preserve">комплексному </w:t>
      </w:r>
      <w:r w:rsidRPr="00973179">
        <w:rPr>
          <w:rFonts w:ascii="Times New Roman" w:hAnsi="Times New Roman" w:cs="Times New Roman"/>
          <w:b/>
          <w:sz w:val="24"/>
          <w:szCs w:val="24"/>
        </w:rPr>
        <w:t xml:space="preserve">экзамену по </w:t>
      </w:r>
      <w:r>
        <w:rPr>
          <w:rFonts w:ascii="Times New Roman" w:hAnsi="Times New Roman" w:cs="Times New Roman"/>
          <w:b/>
          <w:sz w:val="24"/>
          <w:szCs w:val="24"/>
        </w:rPr>
        <w:t xml:space="preserve">учебным дисциплинам </w:t>
      </w:r>
    </w:p>
    <w:p w14:paraId="27A7303E" w14:textId="5DE1CA73" w:rsidR="00D62E60" w:rsidRDefault="00D62E60" w:rsidP="00D62E60">
      <w:pPr>
        <w:spacing w:after="0"/>
        <w:jc w:val="center"/>
        <w:rPr>
          <w:rFonts w:ascii="Times New Roman" w:hAnsi="Times New Roman" w:cs="Times New Roman"/>
          <w:b/>
          <w:sz w:val="24"/>
          <w:szCs w:val="24"/>
        </w:rPr>
      </w:pPr>
      <w:r w:rsidRPr="00973179">
        <w:rPr>
          <w:rFonts w:ascii="Times New Roman" w:hAnsi="Times New Roman" w:cs="Times New Roman"/>
          <w:b/>
          <w:sz w:val="24"/>
          <w:szCs w:val="24"/>
        </w:rPr>
        <w:t xml:space="preserve"> «Анатомия и физиология человека»</w:t>
      </w:r>
      <w:r>
        <w:rPr>
          <w:rFonts w:ascii="Times New Roman" w:hAnsi="Times New Roman" w:cs="Times New Roman"/>
          <w:b/>
          <w:sz w:val="24"/>
          <w:szCs w:val="24"/>
        </w:rPr>
        <w:t xml:space="preserve"> и </w:t>
      </w:r>
      <w:r w:rsidR="00725780">
        <w:rPr>
          <w:rFonts w:ascii="Times New Roman" w:hAnsi="Times New Roman" w:cs="Times New Roman"/>
          <w:b/>
          <w:sz w:val="24"/>
          <w:szCs w:val="24"/>
        </w:rPr>
        <w:t>«</w:t>
      </w:r>
      <w:r>
        <w:rPr>
          <w:rFonts w:ascii="Times New Roman" w:hAnsi="Times New Roman" w:cs="Times New Roman"/>
          <w:b/>
          <w:sz w:val="24"/>
          <w:szCs w:val="24"/>
        </w:rPr>
        <w:t>Основы патологии</w:t>
      </w:r>
      <w:r w:rsidR="00725780">
        <w:rPr>
          <w:rFonts w:ascii="Times New Roman" w:hAnsi="Times New Roman" w:cs="Times New Roman"/>
          <w:b/>
          <w:sz w:val="24"/>
          <w:szCs w:val="24"/>
        </w:rPr>
        <w:t>»</w:t>
      </w:r>
    </w:p>
    <w:p w14:paraId="53F2824E" w14:textId="618616EA" w:rsidR="00D62E60" w:rsidRPr="00973179" w:rsidRDefault="00D62E60" w:rsidP="00D62E6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специальность </w:t>
      </w:r>
      <w:r w:rsidR="00133554">
        <w:rPr>
          <w:rFonts w:ascii="Times New Roman" w:hAnsi="Times New Roman" w:cs="Times New Roman"/>
          <w:b/>
          <w:sz w:val="24"/>
          <w:szCs w:val="24"/>
        </w:rPr>
        <w:t>34.02.01 Сестринское дело</w:t>
      </w:r>
    </w:p>
    <w:p w14:paraId="197DD303" w14:textId="038B61C3" w:rsidR="00D62E60" w:rsidRDefault="00D62E60" w:rsidP="00D62E60">
      <w:pPr>
        <w:tabs>
          <w:tab w:val="left" w:pos="0"/>
        </w:tabs>
        <w:suppressAutoHyphens/>
        <w:spacing w:after="0" w:line="240" w:lineRule="auto"/>
        <w:jc w:val="center"/>
        <w:rPr>
          <w:rFonts w:ascii="Times New Roman" w:eastAsia="Calibri" w:hAnsi="Times New Roman" w:cs="Times New Roman"/>
          <w:b/>
          <w:bCs/>
          <w:sz w:val="24"/>
          <w:szCs w:val="24"/>
          <w:lang w:eastAsia="ar-SA"/>
        </w:rPr>
      </w:pPr>
    </w:p>
    <w:p w14:paraId="1532287F" w14:textId="5B2EF3FA" w:rsidR="00133554" w:rsidRPr="00133554" w:rsidRDefault="00133554" w:rsidP="00133554">
      <w:pPr>
        <w:pStyle w:val="af2"/>
        <w:numPr>
          <w:ilvl w:val="0"/>
          <w:numId w:val="19"/>
        </w:numPr>
        <w:tabs>
          <w:tab w:val="left" w:pos="0"/>
        </w:tabs>
        <w:suppressAutoHyphens/>
        <w:spacing w:after="0" w:line="240" w:lineRule="auto"/>
        <w:jc w:val="center"/>
        <w:rPr>
          <w:rFonts w:ascii="Times New Roman" w:eastAsia="Calibri" w:hAnsi="Times New Roman" w:cs="Times New Roman"/>
          <w:b/>
          <w:bCs/>
          <w:sz w:val="24"/>
          <w:szCs w:val="24"/>
          <w:u w:val="single"/>
          <w:lang w:val="en-US" w:eastAsia="ar-SA"/>
        </w:rPr>
      </w:pPr>
      <w:r w:rsidRPr="00133554">
        <w:rPr>
          <w:rFonts w:ascii="Times New Roman" w:eastAsia="Calibri" w:hAnsi="Times New Roman" w:cs="Times New Roman"/>
          <w:b/>
          <w:bCs/>
          <w:sz w:val="24"/>
          <w:szCs w:val="24"/>
          <w:u w:val="single"/>
          <w:lang w:eastAsia="ar-SA"/>
        </w:rPr>
        <w:t>АНАТОМИЯ И ФИЗИОЛОГИЯ ЧЕЛОВЕКА</w:t>
      </w:r>
    </w:p>
    <w:p w14:paraId="3261CA48" w14:textId="77777777" w:rsidR="00133554" w:rsidRPr="00133554" w:rsidRDefault="00133554" w:rsidP="00133554">
      <w:pPr>
        <w:pStyle w:val="af2"/>
        <w:tabs>
          <w:tab w:val="left" w:pos="0"/>
        </w:tabs>
        <w:suppressAutoHyphens/>
        <w:spacing w:after="0" w:line="240" w:lineRule="auto"/>
        <w:ind w:left="1080"/>
        <w:rPr>
          <w:rFonts w:ascii="Times New Roman" w:eastAsia="Calibri" w:hAnsi="Times New Roman" w:cs="Times New Roman"/>
          <w:b/>
          <w:bCs/>
          <w:sz w:val="24"/>
          <w:szCs w:val="24"/>
          <w:lang w:val="en-US" w:eastAsia="ar-SA"/>
        </w:rPr>
      </w:pPr>
    </w:p>
    <w:p w14:paraId="0B14EA6B" w14:textId="77777777" w:rsidR="00D62E60" w:rsidRPr="00F22314" w:rsidRDefault="00D62E60" w:rsidP="00D62E60">
      <w:pPr>
        <w:tabs>
          <w:tab w:val="left" w:pos="0"/>
        </w:tabs>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ОСНОВЫ ЦИТОЛОГИИ И ГИСТОЛОГИИ</w:t>
      </w:r>
    </w:p>
    <w:p w14:paraId="3C71B38F" w14:textId="77777777" w:rsidR="00D62E60" w:rsidRPr="00D62E60" w:rsidRDefault="00D62E60" w:rsidP="00D62E60">
      <w:pPr>
        <w:numPr>
          <w:ilvl w:val="0"/>
          <w:numId w:val="17"/>
        </w:numPr>
        <w:tabs>
          <w:tab w:val="left" w:pos="0"/>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Клетка, как основная структура единица живой ткани. Строение и функции клетки.</w:t>
      </w:r>
    </w:p>
    <w:p w14:paraId="710240A0"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Виды животных тканей. Классификация. Роль в структурообразовании различных органов.</w:t>
      </w:r>
    </w:p>
    <w:p w14:paraId="7E76257E"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D62E60">
        <w:rPr>
          <w:rFonts w:ascii="Times New Roman" w:hAnsi="Times New Roman" w:cs="Times New Roman"/>
          <w:sz w:val="24"/>
        </w:rPr>
        <w:t>Кожа: строение и функции. Придатки кожи.</w:t>
      </w:r>
    </w:p>
    <w:p w14:paraId="15895E38" w14:textId="77777777" w:rsidR="00D62E60" w:rsidRPr="00D62E60" w:rsidRDefault="00D62E60" w:rsidP="00D62E60">
      <w:pPr>
        <w:keepNext/>
        <w:tabs>
          <w:tab w:val="left" w:pos="0"/>
        </w:tabs>
        <w:suppressAutoHyphens/>
        <w:spacing w:after="0" w:line="240" w:lineRule="auto"/>
        <w:jc w:val="center"/>
        <w:outlineLvl w:val="3"/>
        <w:rPr>
          <w:rFonts w:ascii="Times New Roman" w:eastAsia="Calibri" w:hAnsi="Times New Roman" w:cs="Times New Roman"/>
          <w:b/>
          <w:sz w:val="24"/>
          <w:szCs w:val="24"/>
          <w:lang w:eastAsia="ar-SA"/>
        </w:rPr>
      </w:pPr>
    </w:p>
    <w:p w14:paraId="51F03F2B" w14:textId="77777777" w:rsidR="00D62E60" w:rsidRPr="00D62E60" w:rsidRDefault="00D62E60" w:rsidP="00D62E60">
      <w:pPr>
        <w:keepNext/>
        <w:tabs>
          <w:tab w:val="left" w:pos="0"/>
        </w:tabs>
        <w:suppressAutoHyphens/>
        <w:spacing w:after="0" w:line="240" w:lineRule="auto"/>
        <w:jc w:val="center"/>
        <w:outlineLvl w:val="3"/>
        <w:rPr>
          <w:rFonts w:ascii="Times New Roman" w:eastAsia="Calibri" w:hAnsi="Times New Roman" w:cs="Times New Roman"/>
          <w:b/>
          <w:sz w:val="24"/>
          <w:szCs w:val="24"/>
          <w:lang w:eastAsia="ar-SA"/>
        </w:rPr>
      </w:pPr>
      <w:r w:rsidRPr="00D62E60">
        <w:rPr>
          <w:rFonts w:ascii="Times New Roman" w:eastAsia="Calibri" w:hAnsi="Times New Roman" w:cs="Times New Roman"/>
          <w:b/>
          <w:sz w:val="24"/>
          <w:szCs w:val="24"/>
          <w:lang w:eastAsia="ar-SA"/>
        </w:rPr>
        <w:t>КРОВЬ</w:t>
      </w:r>
    </w:p>
    <w:p w14:paraId="08B430A3" w14:textId="77777777" w:rsidR="00D62E60" w:rsidRPr="00D62E60" w:rsidRDefault="00D62E60" w:rsidP="00D62E60">
      <w:pPr>
        <w:numPr>
          <w:ilvl w:val="0"/>
          <w:numId w:val="17"/>
        </w:numPr>
        <w:tabs>
          <w:tab w:val="left" w:pos="0"/>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Кровь. Состав и физиологические функции.</w:t>
      </w:r>
    </w:p>
    <w:p w14:paraId="03BA92CB"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 xml:space="preserve">Форменные элементы крови. Функции, клинические нормы. </w:t>
      </w:r>
    </w:p>
    <w:p w14:paraId="279E245A"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Свертывание крови.</w:t>
      </w:r>
    </w:p>
    <w:p w14:paraId="78E569C8"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Группы крови. Резус фактор. Правила переливания крови.</w:t>
      </w:r>
    </w:p>
    <w:p w14:paraId="14181CBD" w14:textId="77777777" w:rsidR="00D62E60" w:rsidRPr="00D62E60" w:rsidRDefault="00D62E60" w:rsidP="00D62E60">
      <w:pPr>
        <w:tabs>
          <w:tab w:val="left" w:pos="0"/>
        </w:tabs>
        <w:suppressAutoHyphens/>
        <w:spacing w:after="0" w:line="240" w:lineRule="auto"/>
        <w:jc w:val="center"/>
        <w:rPr>
          <w:rFonts w:ascii="Times New Roman" w:eastAsia="Calibri" w:hAnsi="Times New Roman" w:cs="Times New Roman"/>
          <w:b/>
          <w:caps/>
          <w:sz w:val="24"/>
          <w:szCs w:val="24"/>
          <w:lang w:eastAsia="ar-SA"/>
        </w:rPr>
      </w:pPr>
    </w:p>
    <w:p w14:paraId="7C133488" w14:textId="77777777" w:rsidR="00D62E60" w:rsidRPr="00D62E60" w:rsidRDefault="00D62E60" w:rsidP="00D62E60">
      <w:pPr>
        <w:tabs>
          <w:tab w:val="left" w:pos="0"/>
        </w:tabs>
        <w:suppressAutoHyphens/>
        <w:spacing w:after="0" w:line="240" w:lineRule="auto"/>
        <w:jc w:val="center"/>
        <w:rPr>
          <w:rFonts w:ascii="Times New Roman" w:eastAsia="Calibri" w:hAnsi="Times New Roman" w:cs="Times New Roman"/>
          <w:b/>
          <w:sz w:val="24"/>
          <w:szCs w:val="24"/>
          <w:lang w:eastAsia="ar-SA"/>
        </w:rPr>
      </w:pPr>
      <w:r w:rsidRPr="00D62E60">
        <w:rPr>
          <w:rFonts w:ascii="Times New Roman" w:eastAsia="Calibri" w:hAnsi="Times New Roman" w:cs="Times New Roman"/>
          <w:b/>
          <w:caps/>
          <w:sz w:val="24"/>
          <w:szCs w:val="24"/>
          <w:lang w:eastAsia="ar-SA"/>
        </w:rPr>
        <w:t>опорно-двигательная</w:t>
      </w:r>
      <w:r w:rsidRPr="00D62E60">
        <w:rPr>
          <w:rFonts w:ascii="Times New Roman" w:eastAsia="Calibri" w:hAnsi="Times New Roman" w:cs="Times New Roman"/>
          <w:b/>
          <w:sz w:val="24"/>
          <w:szCs w:val="24"/>
          <w:lang w:eastAsia="ar-SA"/>
        </w:rPr>
        <w:t>СИСТЕМА</w:t>
      </w:r>
    </w:p>
    <w:p w14:paraId="07D33641" w14:textId="77777777" w:rsidR="00D62E60" w:rsidRPr="00D62E60" w:rsidRDefault="00D62E60" w:rsidP="00D62E60">
      <w:pPr>
        <w:numPr>
          <w:ilvl w:val="0"/>
          <w:numId w:val="17"/>
        </w:numPr>
        <w:tabs>
          <w:tab w:val="left" w:pos="0"/>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Строение, классификация костей. Виды соединений костей.</w:t>
      </w:r>
    </w:p>
    <w:p w14:paraId="4CD4FE01" w14:textId="77777777" w:rsidR="00D62E60" w:rsidRPr="00D62E60" w:rsidRDefault="00D62E60" w:rsidP="00D62E60">
      <w:pPr>
        <w:numPr>
          <w:ilvl w:val="0"/>
          <w:numId w:val="17"/>
        </w:numPr>
        <w:tabs>
          <w:tab w:val="left" w:pos="0"/>
        </w:tabs>
        <w:suppressAutoHyphens/>
        <w:spacing w:after="0" w:line="240" w:lineRule="auto"/>
        <w:contextualSpacing/>
        <w:rPr>
          <w:rFonts w:ascii="Times New Roman" w:eastAsia="Calibri" w:hAnsi="Times New Roman" w:cs="Times New Roman"/>
          <w:szCs w:val="24"/>
          <w:lang w:eastAsia="ar-SA"/>
        </w:rPr>
      </w:pPr>
      <w:r w:rsidRPr="00D62E60">
        <w:rPr>
          <w:rFonts w:ascii="Times New Roman" w:hAnsi="Times New Roman" w:cs="Times New Roman"/>
          <w:color w:val="000000"/>
          <w:sz w:val="24"/>
          <w:lang w:eastAsia="ru-RU"/>
        </w:rPr>
        <w:t>Строение сустава, вспомогательный аппарат суставов.</w:t>
      </w:r>
    </w:p>
    <w:p w14:paraId="22215484"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Морфофункциональная характеристика черепа.</w:t>
      </w:r>
    </w:p>
    <w:p w14:paraId="73B411DC"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Морфофункциональная характеристика скелета туловища.</w:t>
      </w:r>
    </w:p>
    <w:p w14:paraId="5E1E10D1"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Морфофункциональная характеристика скелета верхней конечности.</w:t>
      </w:r>
    </w:p>
    <w:p w14:paraId="42781158"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Морфофункциональная характеристика скелета нижней конечности.</w:t>
      </w:r>
    </w:p>
    <w:p w14:paraId="133E3AA2"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Классификация и характеристика скелетных мышц. Вспомогательный аппарат мышц.</w:t>
      </w:r>
    </w:p>
    <w:p w14:paraId="555C0E46"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Мышцы головы и шеи.</w:t>
      </w:r>
    </w:p>
    <w:p w14:paraId="479C80D3"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Мышцы туловища.</w:t>
      </w:r>
    </w:p>
    <w:p w14:paraId="5A06FFFC"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Мышцы верхней конечности.</w:t>
      </w:r>
    </w:p>
    <w:p w14:paraId="59973E83"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Мышцы нижней конечности.</w:t>
      </w:r>
    </w:p>
    <w:p w14:paraId="1A460ADF" w14:textId="77777777" w:rsidR="00D62E60" w:rsidRPr="00D62E60" w:rsidRDefault="00D62E60" w:rsidP="00D62E60">
      <w:pPr>
        <w:keepNext/>
        <w:tabs>
          <w:tab w:val="left" w:pos="0"/>
        </w:tabs>
        <w:suppressAutoHyphens/>
        <w:spacing w:after="0" w:line="240" w:lineRule="auto"/>
        <w:jc w:val="center"/>
        <w:outlineLvl w:val="4"/>
        <w:rPr>
          <w:rFonts w:ascii="Times New Roman" w:eastAsia="Calibri" w:hAnsi="Times New Roman" w:cs="Times New Roman"/>
          <w:b/>
          <w:sz w:val="24"/>
          <w:szCs w:val="24"/>
          <w:lang w:eastAsia="ar-SA"/>
        </w:rPr>
      </w:pPr>
    </w:p>
    <w:p w14:paraId="0C1BDA57" w14:textId="77777777" w:rsidR="00D62E60" w:rsidRPr="00D62E60" w:rsidRDefault="00D62E60" w:rsidP="00D62E60">
      <w:pPr>
        <w:keepNext/>
        <w:tabs>
          <w:tab w:val="left" w:pos="0"/>
        </w:tabs>
        <w:suppressAutoHyphens/>
        <w:spacing w:after="0" w:line="240" w:lineRule="auto"/>
        <w:jc w:val="center"/>
        <w:outlineLvl w:val="4"/>
        <w:rPr>
          <w:rFonts w:ascii="Times New Roman" w:eastAsia="Calibri" w:hAnsi="Times New Roman" w:cs="Times New Roman"/>
          <w:b/>
          <w:sz w:val="24"/>
          <w:szCs w:val="24"/>
          <w:lang w:eastAsia="ar-SA"/>
        </w:rPr>
      </w:pPr>
      <w:r w:rsidRPr="00D62E60">
        <w:rPr>
          <w:rFonts w:ascii="Times New Roman" w:eastAsia="Calibri" w:hAnsi="Times New Roman" w:cs="Times New Roman"/>
          <w:b/>
          <w:sz w:val="24"/>
          <w:szCs w:val="24"/>
          <w:lang w:eastAsia="ar-SA"/>
        </w:rPr>
        <w:t>СИСТЕМА КРОВООБРАЩЕНИЯ</w:t>
      </w:r>
    </w:p>
    <w:p w14:paraId="23940077" w14:textId="77777777" w:rsidR="00D62E60" w:rsidRPr="00D62E60" w:rsidRDefault="00D62E60" w:rsidP="00D62E60">
      <w:pPr>
        <w:numPr>
          <w:ilvl w:val="0"/>
          <w:numId w:val="17"/>
        </w:numPr>
        <w:tabs>
          <w:tab w:val="left" w:pos="0"/>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 xml:space="preserve">Круги кровообращения. Строение кровеносных сосудов. </w:t>
      </w:r>
    </w:p>
    <w:p w14:paraId="7FE2AC4B"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Функциональные показатели системы кровообращения.</w:t>
      </w:r>
    </w:p>
    <w:p w14:paraId="35F8BBFF"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Строение сердца. Коронарное кровообращение.</w:t>
      </w:r>
    </w:p>
    <w:p w14:paraId="2250FE21"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hAnsi="Times New Roman" w:cs="Times New Roman"/>
          <w:color w:val="000000"/>
          <w:sz w:val="24"/>
          <w:lang w:eastAsia="ru-RU"/>
        </w:rPr>
        <w:t>Понятие автоматизма. Проводящая система сердца -  строение и функции.</w:t>
      </w:r>
      <w:r w:rsidRPr="00D62E60">
        <w:rPr>
          <w:color w:val="000000"/>
          <w:sz w:val="24"/>
          <w:lang w:eastAsia="ru-RU"/>
        </w:rPr>
        <w:t xml:space="preserve"> </w:t>
      </w:r>
      <w:r w:rsidRPr="00D62E60">
        <w:rPr>
          <w:rFonts w:ascii="Times New Roman" w:eastAsia="Times New Roman" w:hAnsi="Times New Roman" w:cs="Times New Roman"/>
          <w:sz w:val="24"/>
          <w:szCs w:val="24"/>
          <w:lang w:eastAsia="ru-RU"/>
        </w:rPr>
        <w:t>Внешние проявления работы сердца.</w:t>
      </w:r>
    </w:p>
    <w:p w14:paraId="1831FF53" w14:textId="77777777" w:rsidR="00D62E60" w:rsidRPr="00D62E60" w:rsidRDefault="00D62E60" w:rsidP="00D62E60">
      <w:pPr>
        <w:numPr>
          <w:ilvl w:val="0"/>
          <w:numId w:val="17"/>
        </w:numPr>
        <w:tabs>
          <w:tab w:val="left" w:pos="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Артерии большого круга кровообращения.</w:t>
      </w:r>
    </w:p>
    <w:p w14:paraId="511CC3A1" w14:textId="77777777" w:rsidR="00D62E60" w:rsidRPr="00D62E60" w:rsidRDefault="00D62E60" w:rsidP="00D62E60">
      <w:pPr>
        <w:numPr>
          <w:ilvl w:val="0"/>
          <w:numId w:val="17"/>
        </w:numPr>
        <w:tabs>
          <w:tab w:val="left" w:pos="144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Система верхней полой вены.</w:t>
      </w:r>
    </w:p>
    <w:p w14:paraId="5789E555" w14:textId="77777777" w:rsidR="00D62E60" w:rsidRPr="00D62E60" w:rsidRDefault="00D62E60" w:rsidP="00D62E60">
      <w:pPr>
        <w:numPr>
          <w:ilvl w:val="0"/>
          <w:numId w:val="17"/>
        </w:numPr>
        <w:tabs>
          <w:tab w:val="left" w:pos="144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Система нижней полой вены.</w:t>
      </w:r>
    </w:p>
    <w:p w14:paraId="602FD2A8" w14:textId="77777777" w:rsidR="00D62E60" w:rsidRPr="00D62E60" w:rsidRDefault="00D62E60" w:rsidP="00D62E60">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D62E60">
        <w:rPr>
          <w:rFonts w:ascii="Times New Roman" w:hAnsi="Times New Roman" w:cs="Times New Roman"/>
          <w:color w:val="000000"/>
          <w:sz w:val="24"/>
          <w:szCs w:val="24"/>
          <w:lang w:eastAsia="ru-RU"/>
        </w:rPr>
        <w:t>Система воротной вены.</w:t>
      </w:r>
    </w:p>
    <w:p w14:paraId="25B15CA3" w14:textId="77777777" w:rsidR="00D62E60" w:rsidRPr="00D62E60" w:rsidRDefault="00D62E60" w:rsidP="00D62E60">
      <w:pPr>
        <w:numPr>
          <w:ilvl w:val="0"/>
          <w:numId w:val="17"/>
        </w:numPr>
        <w:tabs>
          <w:tab w:val="left" w:pos="144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Функциональная анатомия лимфатической системы.</w:t>
      </w:r>
    </w:p>
    <w:p w14:paraId="203B9862" w14:textId="77777777" w:rsidR="00D62E60" w:rsidRPr="00D62E60" w:rsidRDefault="00D62E60" w:rsidP="00D62E60">
      <w:pPr>
        <w:keepNext/>
        <w:tabs>
          <w:tab w:val="left" w:pos="1440"/>
        </w:tabs>
        <w:suppressAutoHyphens/>
        <w:spacing w:after="0" w:line="240" w:lineRule="auto"/>
        <w:jc w:val="center"/>
        <w:outlineLvl w:val="4"/>
        <w:rPr>
          <w:rFonts w:ascii="Times New Roman" w:eastAsia="Calibri" w:hAnsi="Times New Roman" w:cs="Times New Roman"/>
          <w:b/>
          <w:sz w:val="24"/>
          <w:szCs w:val="24"/>
          <w:lang w:eastAsia="ar-SA"/>
        </w:rPr>
      </w:pPr>
      <w:r w:rsidRPr="00D62E60">
        <w:rPr>
          <w:rFonts w:ascii="Times New Roman" w:eastAsia="Calibri" w:hAnsi="Times New Roman" w:cs="Times New Roman"/>
          <w:b/>
          <w:sz w:val="24"/>
          <w:szCs w:val="24"/>
          <w:lang w:eastAsia="ar-SA"/>
        </w:rPr>
        <w:t>ДЫХАТЕЛЬНАЯ СИСТЕМА</w:t>
      </w:r>
    </w:p>
    <w:p w14:paraId="29519FCD" w14:textId="77777777" w:rsidR="00D62E60" w:rsidRPr="00D62E60" w:rsidRDefault="00D62E60" w:rsidP="00D62E60">
      <w:pPr>
        <w:numPr>
          <w:ilvl w:val="0"/>
          <w:numId w:val="17"/>
        </w:numPr>
        <w:tabs>
          <w:tab w:val="left" w:pos="1440"/>
          <w:tab w:val="left" w:pos="1980"/>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Строение дыхательных путей.</w:t>
      </w:r>
    </w:p>
    <w:p w14:paraId="3B6C37CA" w14:textId="77777777" w:rsidR="00D62E60" w:rsidRPr="00D62E60" w:rsidRDefault="00D62E60" w:rsidP="00D62E60">
      <w:pPr>
        <w:numPr>
          <w:ilvl w:val="0"/>
          <w:numId w:val="17"/>
        </w:numPr>
        <w:tabs>
          <w:tab w:val="left" w:pos="1440"/>
          <w:tab w:val="left" w:pos="198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Строение легких и плевры, средостения.</w:t>
      </w:r>
    </w:p>
    <w:p w14:paraId="41A522B0" w14:textId="77777777" w:rsidR="00D62E60" w:rsidRPr="00D62E60" w:rsidRDefault="00D62E60" w:rsidP="00D62E60">
      <w:pPr>
        <w:numPr>
          <w:ilvl w:val="0"/>
          <w:numId w:val="17"/>
        </w:numPr>
        <w:tabs>
          <w:tab w:val="left" w:pos="1440"/>
          <w:tab w:val="left" w:pos="198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 xml:space="preserve">Процесс дыхания. Дыхательные объемы и емкости. </w:t>
      </w:r>
    </w:p>
    <w:p w14:paraId="77309FC3" w14:textId="77777777" w:rsidR="00D62E60" w:rsidRPr="00D62E60" w:rsidRDefault="00D62E60" w:rsidP="00D62E60">
      <w:pPr>
        <w:numPr>
          <w:ilvl w:val="0"/>
          <w:numId w:val="17"/>
        </w:numPr>
        <w:tabs>
          <w:tab w:val="left" w:pos="1440"/>
          <w:tab w:val="left" w:pos="198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Регуляция дыхания, дыхательный центр.</w:t>
      </w:r>
    </w:p>
    <w:p w14:paraId="1F6DF646" w14:textId="77777777" w:rsidR="00D62E60" w:rsidRPr="00D62E60" w:rsidRDefault="00D62E60" w:rsidP="00D62E60">
      <w:pPr>
        <w:keepNext/>
        <w:tabs>
          <w:tab w:val="left" w:pos="1440"/>
        </w:tabs>
        <w:suppressAutoHyphens/>
        <w:spacing w:after="0" w:line="240" w:lineRule="auto"/>
        <w:jc w:val="center"/>
        <w:outlineLvl w:val="5"/>
        <w:rPr>
          <w:rFonts w:ascii="Times New Roman" w:eastAsia="Calibri" w:hAnsi="Times New Roman" w:cs="Times New Roman"/>
          <w:b/>
          <w:sz w:val="24"/>
          <w:szCs w:val="24"/>
          <w:lang w:eastAsia="ar-SA"/>
        </w:rPr>
      </w:pPr>
    </w:p>
    <w:p w14:paraId="588DADC6" w14:textId="77777777" w:rsidR="00D62E60" w:rsidRPr="00D62E60" w:rsidRDefault="00D62E60" w:rsidP="00D62E60">
      <w:pPr>
        <w:keepNext/>
        <w:tabs>
          <w:tab w:val="left" w:pos="1440"/>
        </w:tabs>
        <w:suppressAutoHyphens/>
        <w:spacing w:after="0" w:line="240" w:lineRule="auto"/>
        <w:jc w:val="center"/>
        <w:outlineLvl w:val="5"/>
        <w:rPr>
          <w:rFonts w:ascii="Times New Roman" w:eastAsia="Calibri" w:hAnsi="Times New Roman" w:cs="Times New Roman"/>
          <w:b/>
          <w:sz w:val="24"/>
          <w:szCs w:val="24"/>
          <w:lang w:eastAsia="ar-SA"/>
        </w:rPr>
      </w:pPr>
      <w:r w:rsidRPr="00D62E60">
        <w:rPr>
          <w:rFonts w:ascii="Times New Roman" w:eastAsia="Calibri" w:hAnsi="Times New Roman" w:cs="Times New Roman"/>
          <w:b/>
          <w:sz w:val="24"/>
          <w:szCs w:val="24"/>
          <w:lang w:eastAsia="ar-SA"/>
        </w:rPr>
        <w:t>СИСТЕМА ПИЩЕВАРЕНИЯ</w:t>
      </w:r>
    </w:p>
    <w:p w14:paraId="4E5076AC" w14:textId="77777777" w:rsidR="00D62E60" w:rsidRPr="00D62E60" w:rsidRDefault="00D62E60" w:rsidP="00D62E60">
      <w:pPr>
        <w:numPr>
          <w:ilvl w:val="0"/>
          <w:numId w:val="17"/>
        </w:numPr>
        <w:tabs>
          <w:tab w:val="left" w:pos="1440"/>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Функциональная анатомия</w:t>
      </w:r>
      <w:r>
        <w:rPr>
          <w:rFonts w:ascii="Times New Roman" w:eastAsia="Calibri" w:hAnsi="Times New Roman" w:cs="Times New Roman"/>
          <w:sz w:val="24"/>
          <w:szCs w:val="24"/>
          <w:lang w:eastAsia="ar-SA"/>
        </w:rPr>
        <w:t xml:space="preserve"> органов пищеварения.</w:t>
      </w:r>
    </w:p>
    <w:p w14:paraId="7FE573FB" w14:textId="77777777" w:rsidR="00D62E60" w:rsidRPr="00D62E60" w:rsidRDefault="00D62E60" w:rsidP="00D62E60">
      <w:pPr>
        <w:numPr>
          <w:ilvl w:val="0"/>
          <w:numId w:val="17"/>
        </w:numPr>
        <w:tabs>
          <w:tab w:val="left" w:pos="1440"/>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 xml:space="preserve">Функциональная анатомия брюшины. </w:t>
      </w:r>
    </w:p>
    <w:p w14:paraId="209F59AC"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Физиология пищеварения в полости рта и желудка.</w:t>
      </w:r>
    </w:p>
    <w:p w14:paraId="1C3FEE22"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Физиология пищеварения в тонком кишечнике.</w:t>
      </w:r>
    </w:p>
    <w:p w14:paraId="5B9F4F3D"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lastRenderedPageBreak/>
        <w:t>Физиология пищеварения в толстом кишечнике.</w:t>
      </w:r>
    </w:p>
    <w:p w14:paraId="09AFBC8B"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Обмен белков, жиров и углеводов.</w:t>
      </w:r>
    </w:p>
    <w:p w14:paraId="35E0CAC2"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 xml:space="preserve">Обмен энергии. </w:t>
      </w:r>
    </w:p>
    <w:p w14:paraId="0BCF390A" w14:textId="77777777" w:rsidR="00D62E60" w:rsidRPr="00D62E60" w:rsidRDefault="00D62E60" w:rsidP="00D62E60">
      <w:pPr>
        <w:keepNext/>
        <w:tabs>
          <w:tab w:val="left" w:pos="142"/>
          <w:tab w:val="left" w:pos="1620"/>
        </w:tabs>
        <w:suppressAutoHyphens/>
        <w:spacing w:after="0" w:line="240" w:lineRule="auto"/>
        <w:jc w:val="center"/>
        <w:outlineLvl w:val="4"/>
        <w:rPr>
          <w:rFonts w:ascii="Times New Roman" w:eastAsia="Calibri" w:hAnsi="Times New Roman" w:cs="Times New Roman"/>
          <w:b/>
          <w:sz w:val="24"/>
          <w:szCs w:val="24"/>
          <w:lang w:eastAsia="ar-SA"/>
        </w:rPr>
      </w:pPr>
    </w:p>
    <w:p w14:paraId="27CBEFD4" w14:textId="77777777" w:rsidR="00D62E60" w:rsidRPr="00D62E60" w:rsidRDefault="00D62E60" w:rsidP="00D62E60">
      <w:pPr>
        <w:keepNext/>
        <w:tabs>
          <w:tab w:val="left" w:pos="142"/>
          <w:tab w:val="left" w:pos="1620"/>
        </w:tabs>
        <w:suppressAutoHyphens/>
        <w:spacing w:after="0" w:line="240" w:lineRule="auto"/>
        <w:jc w:val="center"/>
        <w:outlineLvl w:val="4"/>
        <w:rPr>
          <w:rFonts w:ascii="Times New Roman" w:eastAsia="Calibri" w:hAnsi="Times New Roman" w:cs="Times New Roman"/>
          <w:b/>
          <w:sz w:val="24"/>
          <w:szCs w:val="24"/>
          <w:lang w:eastAsia="ar-SA"/>
        </w:rPr>
      </w:pPr>
      <w:r w:rsidRPr="00D62E60">
        <w:rPr>
          <w:rFonts w:ascii="Times New Roman" w:eastAsia="Calibri" w:hAnsi="Times New Roman" w:cs="Times New Roman"/>
          <w:b/>
          <w:sz w:val="24"/>
          <w:szCs w:val="24"/>
          <w:lang w:eastAsia="ar-SA"/>
        </w:rPr>
        <w:t>МОЧЕПОЛОВАЯ СИСТЕМА</w:t>
      </w:r>
    </w:p>
    <w:p w14:paraId="55BC5E86" w14:textId="77777777" w:rsidR="00D62E60" w:rsidRPr="00D62E60" w:rsidRDefault="00D62E60" w:rsidP="00D62E60">
      <w:pPr>
        <w:numPr>
          <w:ilvl w:val="0"/>
          <w:numId w:val="17"/>
        </w:numPr>
        <w:tabs>
          <w:tab w:val="left" w:pos="142"/>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Выделительные системы. Анатомия почек.</w:t>
      </w:r>
    </w:p>
    <w:p w14:paraId="36831199"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Анатомия мочевыделительных органов.</w:t>
      </w:r>
    </w:p>
    <w:p w14:paraId="5D46E908"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Физиология процессов мочеобразования и мочевыделения.</w:t>
      </w:r>
    </w:p>
    <w:p w14:paraId="0466B891"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Женские половые органы. Физиология женской половой системы.</w:t>
      </w:r>
    </w:p>
    <w:p w14:paraId="73C35249"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Мужские половые органы. Физиология мужской половой системы.</w:t>
      </w:r>
    </w:p>
    <w:p w14:paraId="2738C2E4" w14:textId="77777777" w:rsidR="00D62E60" w:rsidRPr="00D62E60" w:rsidRDefault="00D62E60" w:rsidP="00D62E60">
      <w:pPr>
        <w:tabs>
          <w:tab w:val="left" w:pos="142"/>
        </w:tabs>
        <w:suppressAutoHyphens/>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14:paraId="47996EC8" w14:textId="77777777" w:rsidR="00D62E60" w:rsidRPr="00D62E60" w:rsidRDefault="00D62E60" w:rsidP="00D62E60">
      <w:pPr>
        <w:keepNext/>
        <w:tabs>
          <w:tab w:val="left" w:pos="142"/>
        </w:tabs>
        <w:suppressAutoHyphens/>
        <w:spacing w:after="0" w:line="240" w:lineRule="auto"/>
        <w:jc w:val="center"/>
        <w:outlineLvl w:val="4"/>
        <w:rPr>
          <w:rFonts w:ascii="Times New Roman" w:eastAsia="Calibri" w:hAnsi="Times New Roman" w:cs="Times New Roman"/>
          <w:b/>
          <w:sz w:val="24"/>
          <w:szCs w:val="24"/>
          <w:lang w:eastAsia="ar-SA"/>
        </w:rPr>
      </w:pPr>
    </w:p>
    <w:p w14:paraId="643BD335" w14:textId="77777777" w:rsidR="00D62E60" w:rsidRPr="00D62E60" w:rsidRDefault="00D62E60" w:rsidP="00D62E60">
      <w:pPr>
        <w:keepNext/>
        <w:tabs>
          <w:tab w:val="left" w:pos="142"/>
        </w:tabs>
        <w:suppressAutoHyphens/>
        <w:spacing w:after="0" w:line="240" w:lineRule="auto"/>
        <w:jc w:val="center"/>
        <w:outlineLvl w:val="4"/>
        <w:rPr>
          <w:rFonts w:ascii="Times New Roman" w:eastAsia="Calibri" w:hAnsi="Times New Roman" w:cs="Times New Roman"/>
          <w:b/>
          <w:sz w:val="24"/>
          <w:szCs w:val="24"/>
          <w:lang w:eastAsia="ar-SA"/>
        </w:rPr>
      </w:pPr>
      <w:r w:rsidRPr="00D62E60">
        <w:rPr>
          <w:rFonts w:ascii="Times New Roman" w:eastAsia="Calibri" w:hAnsi="Times New Roman" w:cs="Times New Roman"/>
          <w:b/>
          <w:sz w:val="24"/>
          <w:szCs w:val="24"/>
          <w:lang w:eastAsia="ar-SA"/>
        </w:rPr>
        <w:t>ЭНДОКРИННАЯ СИСТЕМА</w:t>
      </w:r>
    </w:p>
    <w:p w14:paraId="66228F50" w14:textId="394FE276" w:rsidR="00D62E60" w:rsidRPr="00133554" w:rsidRDefault="00D62E60" w:rsidP="00D62E60">
      <w:pPr>
        <w:numPr>
          <w:ilvl w:val="0"/>
          <w:numId w:val="17"/>
        </w:numPr>
        <w:tabs>
          <w:tab w:val="left" w:pos="142"/>
        </w:tabs>
        <w:suppressAutoHyphens/>
        <w:spacing w:after="0" w:line="240" w:lineRule="auto"/>
        <w:rPr>
          <w:rFonts w:ascii="Times New Roman" w:eastAsia="Calibri" w:hAnsi="Times New Roman" w:cs="Times New Roman"/>
          <w:sz w:val="24"/>
          <w:szCs w:val="24"/>
          <w:lang w:eastAsia="ar-SA"/>
        </w:rPr>
      </w:pPr>
      <w:r w:rsidRPr="00133554">
        <w:rPr>
          <w:rFonts w:ascii="Times New Roman" w:eastAsia="Calibri" w:hAnsi="Times New Roman" w:cs="Times New Roman"/>
          <w:sz w:val="24"/>
          <w:szCs w:val="24"/>
          <w:lang w:eastAsia="ar-SA"/>
        </w:rPr>
        <w:t>Функциональная анатомия гипоталамо-гипофизарной системы.</w:t>
      </w:r>
      <w:r w:rsidR="003110A8" w:rsidRPr="00133554">
        <w:rPr>
          <w:rFonts w:ascii="Times New Roman" w:eastAsia="Calibri" w:hAnsi="Times New Roman" w:cs="Times New Roman"/>
          <w:sz w:val="24"/>
          <w:szCs w:val="24"/>
          <w:lang w:eastAsia="ar-SA"/>
        </w:rPr>
        <w:t xml:space="preserve"> Гормоны гипофиза и их физиологические эффекты.</w:t>
      </w:r>
    </w:p>
    <w:p w14:paraId="56E0E1F4" w14:textId="3A5C0196" w:rsidR="00D62E60" w:rsidRPr="00133554" w:rsidRDefault="00D62E60" w:rsidP="003110A8">
      <w:pPr>
        <w:numPr>
          <w:ilvl w:val="0"/>
          <w:numId w:val="17"/>
        </w:numPr>
        <w:tabs>
          <w:tab w:val="left" w:pos="142"/>
        </w:tabs>
        <w:suppressAutoHyphens/>
        <w:spacing w:after="0" w:line="240" w:lineRule="auto"/>
        <w:rPr>
          <w:rFonts w:ascii="Times New Roman" w:eastAsia="Calibri" w:hAnsi="Times New Roman" w:cs="Times New Roman"/>
          <w:sz w:val="24"/>
          <w:szCs w:val="24"/>
          <w:lang w:eastAsia="ar-SA"/>
        </w:rPr>
      </w:pPr>
      <w:r w:rsidRPr="00133554">
        <w:rPr>
          <w:rFonts w:ascii="Times New Roman" w:eastAsia="Calibri" w:hAnsi="Times New Roman" w:cs="Times New Roman"/>
          <w:sz w:val="24"/>
          <w:szCs w:val="24"/>
          <w:lang w:eastAsia="ar-SA"/>
        </w:rPr>
        <w:t>Функциональная анатомия надпочечников.</w:t>
      </w:r>
      <w:r w:rsidR="003110A8" w:rsidRPr="00133554">
        <w:rPr>
          <w:rFonts w:ascii="Times New Roman" w:eastAsia="Calibri" w:hAnsi="Times New Roman" w:cs="Times New Roman"/>
          <w:sz w:val="24"/>
          <w:szCs w:val="24"/>
          <w:lang w:eastAsia="ar-SA"/>
        </w:rPr>
        <w:t xml:space="preserve"> Гормоны надпочечников и их физиологические эффекты.</w:t>
      </w:r>
    </w:p>
    <w:p w14:paraId="0C492B14" w14:textId="7BC10F14" w:rsidR="00D62E60" w:rsidRPr="00133554" w:rsidRDefault="00D62E60" w:rsidP="003110A8">
      <w:pPr>
        <w:numPr>
          <w:ilvl w:val="0"/>
          <w:numId w:val="17"/>
        </w:numPr>
        <w:tabs>
          <w:tab w:val="left" w:pos="142"/>
        </w:tabs>
        <w:suppressAutoHyphens/>
        <w:spacing w:after="0" w:line="240" w:lineRule="auto"/>
        <w:rPr>
          <w:rFonts w:ascii="Times New Roman" w:eastAsia="Calibri" w:hAnsi="Times New Roman" w:cs="Times New Roman"/>
          <w:sz w:val="24"/>
          <w:szCs w:val="24"/>
          <w:lang w:eastAsia="ar-SA"/>
        </w:rPr>
      </w:pPr>
      <w:r w:rsidRPr="00133554">
        <w:rPr>
          <w:rFonts w:ascii="Times New Roman" w:eastAsia="Calibri" w:hAnsi="Times New Roman" w:cs="Times New Roman"/>
          <w:sz w:val="24"/>
          <w:szCs w:val="24"/>
          <w:lang w:eastAsia="ar-SA"/>
        </w:rPr>
        <w:t>Функциональная анатомия щитовидной и паращитовидной железы.</w:t>
      </w:r>
      <w:r w:rsidR="003110A8" w:rsidRPr="00133554">
        <w:rPr>
          <w:rFonts w:ascii="Times New Roman" w:eastAsia="Calibri" w:hAnsi="Times New Roman" w:cs="Times New Roman"/>
          <w:sz w:val="24"/>
          <w:szCs w:val="24"/>
          <w:lang w:eastAsia="ar-SA"/>
        </w:rPr>
        <w:t xml:space="preserve"> Гормоны щитовидной железы и их физиологические эффекты.</w:t>
      </w:r>
    </w:p>
    <w:p w14:paraId="6E066525" w14:textId="00147F6A" w:rsidR="00D62E60" w:rsidRPr="00133554" w:rsidRDefault="00D62E60" w:rsidP="003110A8">
      <w:pPr>
        <w:numPr>
          <w:ilvl w:val="0"/>
          <w:numId w:val="17"/>
        </w:numPr>
        <w:tabs>
          <w:tab w:val="left" w:pos="142"/>
        </w:tabs>
        <w:suppressAutoHyphens/>
        <w:spacing w:after="0" w:line="240" w:lineRule="auto"/>
        <w:rPr>
          <w:rFonts w:ascii="Times New Roman" w:eastAsia="Calibri" w:hAnsi="Times New Roman" w:cs="Times New Roman"/>
          <w:sz w:val="24"/>
          <w:szCs w:val="24"/>
          <w:lang w:eastAsia="ar-SA"/>
        </w:rPr>
      </w:pPr>
      <w:r w:rsidRPr="00133554">
        <w:rPr>
          <w:rFonts w:ascii="Times New Roman" w:eastAsia="Calibri" w:hAnsi="Times New Roman" w:cs="Times New Roman"/>
          <w:sz w:val="24"/>
          <w:szCs w:val="24"/>
          <w:lang w:eastAsia="ar-SA"/>
        </w:rPr>
        <w:t>Функциональная анатомия поджелудочной железы и эпифиза.</w:t>
      </w:r>
      <w:r w:rsidR="003110A8" w:rsidRPr="00133554">
        <w:rPr>
          <w:rFonts w:ascii="Times New Roman" w:eastAsia="Calibri" w:hAnsi="Times New Roman" w:cs="Times New Roman"/>
          <w:sz w:val="24"/>
          <w:szCs w:val="24"/>
          <w:lang w:eastAsia="ar-SA"/>
        </w:rPr>
        <w:t xml:space="preserve"> Гормоны поджелудочной железы и их физиологические эффекты.</w:t>
      </w:r>
    </w:p>
    <w:p w14:paraId="213A0A31" w14:textId="07AB5243" w:rsidR="003110A8" w:rsidRPr="00133554" w:rsidRDefault="00D62E60" w:rsidP="003110A8">
      <w:pPr>
        <w:numPr>
          <w:ilvl w:val="0"/>
          <w:numId w:val="17"/>
        </w:numPr>
        <w:tabs>
          <w:tab w:val="left" w:pos="142"/>
        </w:tabs>
        <w:suppressAutoHyphens/>
        <w:spacing w:after="0" w:line="240" w:lineRule="auto"/>
        <w:rPr>
          <w:rFonts w:ascii="Times New Roman" w:eastAsia="Calibri" w:hAnsi="Times New Roman" w:cs="Times New Roman"/>
          <w:sz w:val="24"/>
          <w:szCs w:val="24"/>
          <w:lang w:eastAsia="ar-SA"/>
        </w:rPr>
      </w:pPr>
      <w:r w:rsidRPr="00133554">
        <w:rPr>
          <w:rFonts w:ascii="Times New Roman" w:eastAsia="Calibri" w:hAnsi="Times New Roman" w:cs="Times New Roman"/>
          <w:sz w:val="24"/>
          <w:szCs w:val="24"/>
          <w:lang w:eastAsia="ar-SA"/>
        </w:rPr>
        <w:t>Функциональная анатомия половых желез.</w:t>
      </w:r>
      <w:r w:rsidR="003110A8" w:rsidRPr="00133554">
        <w:rPr>
          <w:rFonts w:ascii="Times New Roman" w:eastAsia="Calibri" w:hAnsi="Times New Roman" w:cs="Times New Roman"/>
          <w:sz w:val="24"/>
          <w:szCs w:val="24"/>
          <w:lang w:eastAsia="ar-SA"/>
        </w:rPr>
        <w:t xml:space="preserve"> Физиологические эффекты и функции половых гормонов.</w:t>
      </w:r>
    </w:p>
    <w:p w14:paraId="272322D0" w14:textId="77777777" w:rsidR="00D62E60" w:rsidRPr="00D62E60" w:rsidRDefault="00D62E60" w:rsidP="00D62E60">
      <w:pPr>
        <w:tabs>
          <w:tab w:val="left" w:pos="142"/>
        </w:tabs>
        <w:suppressAutoHyphens/>
        <w:spacing w:after="0" w:line="240" w:lineRule="auto"/>
        <w:jc w:val="center"/>
        <w:rPr>
          <w:rFonts w:ascii="Times New Roman" w:eastAsia="Calibri" w:hAnsi="Times New Roman" w:cs="Times New Roman"/>
          <w:b/>
          <w:sz w:val="24"/>
          <w:szCs w:val="24"/>
          <w:lang w:eastAsia="ar-SA"/>
        </w:rPr>
      </w:pPr>
    </w:p>
    <w:p w14:paraId="09FB48B4" w14:textId="77777777" w:rsidR="00D62E60" w:rsidRPr="00D62E60" w:rsidRDefault="00D62E60" w:rsidP="00D62E60">
      <w:pPr>
        <w:tabs>
          <w:tab w:val="left" w:pos="142"/>
        </w:tabs>
        <w:suppressAutoHyphens/>
        <w:spacing w:after="0" w:line="240" w:lineRule="auto"/>
        <w:jc w:val="center"/>
        <w:rPr>
          <w:rFonts w:ascii="Times New Roman" w:eastAsia="Calibri" w:hAnsi="Times New Roman" w:cs="Times New Roman"/>
          <w:b/>
          <w:sz w:val="24"/>
          <w:szCs w:val="24"/>
          <w:lang w:eastAsia="ar-SA"/>
        </w:rPr>
      </w:pPr>
      <w:r w:rsidRPr="00D62E60">
        <w:rPr>
          <w:rFonts w:ascii="Times New Roman" w:eastAsia="Calibri" w:hAnsi="Times New Roman" w:cs="Times New Roman"/>
          <w:b/>
          <w:sz w:val="24"/>
          <w:szCs w:val="24"/>
          <w:lang w:eastAsia="ar-SA"/>
        </w:rPr>
        <w:t>НЕРВНАЯ СИСТЕМА.</w:t>
      </w:r>
    </w:p>
    <w:p w14:paraId="0820CB47" w14:textId="77777777" w:rsidR="00D62E60" w:rsidRPr="00D62E60" w:rsidRDefault="00D62E60" w:rsidP="00D62E60">
      <w:pPr>
        <w:numPr>
          <w:ilvl w:val="0"/>
          <w:numId w:val="17"/>
        </w:numPr>
        <w:tabs>
          <w:tab w:val="left" w:pos="142"/>
        </w:tabs>
        <w:suppressAutoHyphens/>
        <w:spacing w:after="0" w:line="240" w:lineRule="auto"/>
        <w:contextualSpacing/>
        <w:rPr>
          <w:rFonts w:ascii="Times New Roman" w:eastAsia="Calibri" w:hAnsi="Times New Roman" w:cs="Times New Roman"/>
          <w:sz w:val="24"/>
          <w:szCs w:val="24"/>
          <w:lang w:eastAsia="ar-SA"/>
        </w:rPr>
      </w:pPr>
      <w:r w:rsidRPr="00D62E60">
        <w:rPr>
          <w:rFonts w:ascii="Times New Roman" w:eastAsia="Calibri" w:hAnsi="Times New Roman" w:cs="Times New Roman"/>
          <w:sz w:val="24"/>
          <w:szCs w:val="24"/>
          <w:lang w:eastAsia="ar-SA"/>
        </w:rPr>
        <w:t>Функциональная анатомия спинного мозга.</w:t>
      </w:r>
    </w:p>
    <w:p w14:paraId="6D232ADF"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Функциональная анатомия ствола головного мозга.</w:t>
      </w:r>
    </w:p>
    <w:p w14:paraId="7930A32C"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Функциональная анатомия большого мозга</w:t>
      </w:r>
    </w:p>
    <w:p w14:paraId="59F0BA0E" w14:textId="77777777" w:rsidR="00D62E60" w:rsidRPr="003110A8"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110A8">
        <w:rPr>
          <w:rFonts w:ascii="Times New Roman" w:eastAsia="Times New Roman" w:hAnsi="Times New Roman" w:cs="Times New Roman"/>
          <w:sz w:val="24"/>
          <w:szCs w:val="24"/>
          <w:lang w:eastAsia="ru-RU"/>
        </w:rPr>
        <w:t>Функциональная анатомия спинномозговых нервов.</w:t>
      </w:r>
    </w:p>
    <w:p w14:paraId="031E9AA9"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Функциональная анатомия черепных нервов.</w:t>
      </w:r>
    </w:p>
    <w:p w14:paraId="481FE444"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Функциональная анатомия вегетативной нервной системы.</w:t>
      </w:r>
    </w:p>
    <w:p w14:paraId="0A84D841"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Зрительная сенсорная система.</w:t>
      </w:r>
    </w:p>
    <w:p w14:paraId="2568EE09"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Слуховая и вестибулярная сенсорные системы.</w:t>
      </w:r>
    </w:p>
    <w:p w14:paraId="4580A07E" w14:textId="77777777" w:rsidR="00D62E60" w:rsidRPr="00D62E60" w:rsidRDefault="00D62E60" w:rsidP="00D62E60">
      <w:pPr>
        <w:numPr>
          <w:ilvl w:val="0"/>
          <w:numId w:val="17"/>
        </w:numPr>
        <w:tabs>
          <w:tab w:val="left" w:pos="142"/>
        </w:tabs>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2E60">
        <w:rPr>
          <w:rFonts w:ascii="Times New Roman" w:eastAsia="Times New Roman" w:hAnsi="Times New Roman" w:cs="Times New Roman"/>
          <w:sz w:val="24"/>
          <w:szCs w:val="24"/>
          <w:lang w:eastAsia="ru-RU"/>
        </w:rPr>
        <w:t>Вкусовой, обонятельный и кожный анализаторы.</w:t>
      </w:r>
    </w:p>
    <w:p w14:paraId="7299D7B7" w14:textId="3352A54C" w:rsidR="00D62E60" w:rsidRPr="00133554" w:rsidRDefault="00D62E60" w:rsidP="00AE3326">
      <w:pPr>
        <w:spacing w:after="0" w:line="240" w:lineRule="auto"/>
        <w:jc w:val="center"/>
        <w:rPr>
          <w:rFonts w:ascii="Times New Roman" w:hAnsi="Times New Roman" w:cs="Times New Roman"/>
          <w:b/>
          <w:sz w:val="24"/>
          <w:szCs w:val="24"/>
          <w:u w:val="single"/>
        </w:rPr>
      </w:pPr>
    </w:p>
    <w:p w14:paraId="049C2888" w14:textId="6D8F8AF0" w:rsidR="00133554" w:rsidRPr="00133554" w:rsidRDefault="00133554" w:rsidP="00133554">
      <w:pPr>
        <w:pStyle w:val="af2"/>
        <w:numPr>
          <w:ilvl w:val="0"/>
          <w:numId w:val="19"/>
        </w:numPr>
        <w:spacing w:after="0" w:line="240" w:lineRule="auto"/>
        <w:jc w:val="center"/>
        <w:rPr>
          <w:rFonts w:ascii="Times New Roman" w:hAnsi="Times New Roman" w:cs="Times New Roman"/>
          <w:b/>
          <w:sz w:val="24"/>
          <w:szCs w:val="24"/>
          <w:lang w:val="en-US"/>
        </w:rPr>
      </w:pPr>
      <w:r w:rsidRPr="00133554">
        <w:rPr>
          <w:rFonts w:ascii="Times New Roman" w:hAnsi="Times New Roman" w:cs="Times New Roman"/>
          <w:b/>
          <w:sz w:val="24"/>
          <w:szCs w:val="24"/>
          <w:u w:val="single"/>
        </w:rPr>
        <w:t>ОСНОВЫ ПАТОЛОГИИ</w:t>
      </w:r>
    </w:p>
    <w:p w14:paraId="36D21A71" w14:textId="77777777" w:rsidR="00133554" w:rsidRPr="00133554" w:rsidRDefault="00133554" w:rsidP="00133554">
      <w:pPr>
        <w:pStyle w:val="af2"/>
        <w:spacing w:after="0" w:line="240" w:lineRule="auto"/>
        <w:ind w:left="1080"/>
        <w:rPr>
          <w:rFonts w:ascii="Times New Roman" w:hAnsi="Times New Roman" w:cs="Times New Roman"/>
          <w:b/>
          <w:sz w:val="24"/>
          <w:szCs w:val="24"/>
          <w:lang w:val="en-US"/>
        </w:rPr>
      </w:pPr>
    </w:p>
    <w:p w14:paraId="12F56E6F" w14:textId="77777777" w:rsidR="00E64960" w:rsidRPr="009306E9" w:rsidRDefault="00E64960" w:rsidP="00AE3326">
      <w:pPr>
        <w:spacing w:after="0" w:line="240" w:lineRule="auto"/>
        <w:jc w:val="center"/>
        <w:rPr>
          <w:rFonts w:ascii="Times New Roman" w:hAnsi="Times New Roman" w:cs="Times New Roman"/>
          <w:b/>
          <w:sz w:val="24"/>
          <w:szCs w:val="24"/>
        </w:rPr>
      </w:pPr>
      <w:r w:rsidRPr="009306E9">
        <w:rPr>
          <w:rFonts w:ascii="Times New Roman" w:hAnsi="Times New Roman" w:cs="Times New Roman"/>
          <w:b/>
          <w:sz w:val="24"/>
          <w:szCs w:val="24"/>
        </w:rPr>
        <w:t>О</w:t>
      </w:r>
      <w:r w:rsidR="00D62E60">
        <w:rPr>
          <w:rFonts w:ascii="Times New Roman" w:hAnsi="Times New Roman" w:cs="Times New Roman"/>
          <w:b/>
          <w:sz w:val="24"/>
          <w:szCs w:val="24"/>
        </w:rPr>
        <w:t>БЩАЯ НОЗОЛОГИЯ</w:t>
      </w:r>
    </w:p>
    <w:p w14:paraId="6C9A61FA" w14:textId="77777777" w:rsidR="004A6AC8" w:rsidRPr="009306E9" w:rsidRDefault="004A6AC8" w:rsidP="00EF188A">
      <w:pPr>
        <w:pStyle w:val="af2"/>
        <w:widowControl w:val="0"/>
        <w:numPr>
          <w:ilvl w:val="0"/>
          <w:numId w:val="3"/>
        </w:numPr>
        <w:shd w:val="clear" w:color="auto" w:fill="FFFFFF"/>
        <w:suppressAutoHyphens/>
        <w:autoSpaceDE w:val="0"/>
        <w:snapToGrid w:val="0"/>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Понятие о патологическом процессе, патологической реакции, патологическом состоянии, типовом патологическом процессе. </w:t>
      </w:r>
    </w:p>
    <w:p w14:paraId="79ADA2DC" w14:textId="77777777" w:rsidR="004A6AC8" w:rsidRPr="009306E9" w:rsidRDefault="004A6AC8" w:rsidP="00EF188A">
      <w:pPr>
        <w:pStyle w:val="af2"/>
        <w:widowControl w:val="0"/>
        <w:numPr>
          <w:ilvl w:val="0"/>
          <w:numId w:val="3"/>
        </w:numPr>
        <w:shd w:val="clear" w:color="auto" w:fill="FFFFFF"/>
        <w:suppressAutoHyphens/>
        <w:autoSpaceDE w:val="0"/>
        <w:snapToGrid w:val="0"/>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Характеристика понятия «повреждение» как основы патологии клетки. Связь нарушений обмена веществ, структуры и функции с повреждением клеток. Основные причины повреждения. </w:t>
      </w:r>
    </w:p>
    <w:p w14:paraId="154DD99F" w14:textId="77777777" w:rsidR="004A6AC8" w:rsidRPr="009306E9" w:rsidRDefault="004A6AC8" w:rsidP="00EF188A">
      <w:pPr>
        <w:pStyle w:val="af2"/>
        <w:widowControl w:val="0"/>
        <w:numPr>
          <w:ilvl w:val="0"/>
          <w:numId w:val="3"/>
        </w:numPr>
        <w:shd w:val="clear" w:color="auto" w:fill="FFFFFF"/>
        <w:suppressAutoHyphens/>
        <w:autoSpaceDE w:val="0"/>
        <w:snapToGrid w:val="0"/>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Общая этиология болезней. Понятие о факторах риска. Значение внешних и внутренних факторов, роль реактивности организма в возникновении, развитии и исходе болезни. </w:t>
      </w:r>
    </w:p>
    <w:p w14:paraId="66A25A70" w14:textId="77777777" w:rsidR="004A6AC8" w:rsidRPr="009306E9" w:rsidRDefault="004A6AC8" w:rsidP="00EF188A">
      <w:pPr>
        <w:pStyle w:val="af2"/>
        <w:widowControl w:val="0"/>
        <w:numPr>
          <w:ilvl w:val="0"/>
          <w:numId w:val="3"/>
        </w:numPr>
        <w:shd w:val="clear" w:color="auto" w:fill="FFFFFF"/>
        <w:suppressAutoHyphens/>
        <w:autoSpaceDE w:val="0"/>
        <w:snapToGrid w:val="0"/>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Патогенез болезней. Периоды болезни. </w:t>
      </w:r>
      <w:r w:rsidR="00A66605" w:rsidRPr="009306E9">
        <w:rPr>
          <w:rFonts w:ascii="Times New Roman" w:hAnsi="Times New Roman" w:cs="Times New Roman"/>
          <w:sz w:val="24"/>
          <w:szCs w:val="24"/>
        </w:rPr>
        <w:t xml:space="preserve">Понятие о диагнозе. Классификация болезней. </w:t>
      </w:r>
    </w:p>
    <w:p w14:paraId="7D7464EF" w14:textId="77777777" w:rsidR="004A6AC8" w:rsidRPr="009306E9" w:rsidRDefault="004A6AC8" w:rsidP="00EF188A">
      <w:pPr>
        <w:spacing w:after="0" w:line="240" w:lineRule="auto"/>
        <w:jc w:val="both"/>
        <w:rPr>
          <w:rFonts w:ascii="Times New Roman" w:hAnsi="Times New Roman" w:cs="Times New Roman"/>
          <w:sz w:val="24"/>
          <w:szCs w:val="24"/>
        </w:rPr>
      </w:pPr>
    </w:p>
    <w:p w14:paraId="75511464" w14:textId="77777777" w:rsidR="00E64960" w:rsidRPr="009306E9" w:rsidRDefault="00D62E60" w:rsidP="00AE33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ПАТОЛОГИЧЕСКИЕ ПРОЦЕССЫ</w:t>
      </w:r>
    </w:p>
    <w:p w14:paraId="42882C00"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Паренхиматозные белковые дистрофии. Этиология, патогенез, исходы. </w:t>
      </w:r>
    </w:p>
    <w:p w14:paraId="7D0CD696"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Стромально-сосудистые белковые дистрофии. Этиология, патогенез, исходы.</w:t>
      </w:r>
    </w:p>
    <w:p w14:paraId="7091297B"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Углеводные и жировые дистрофии. Этиология, патогенез, исходы. Понятие о смешанных дистрофиях. </w:t>
      </w:r>
    </w:p>
    <w:p w14:paraId="43AD82E7" w14:textId="77777777" w:rsidR="00EF188A" w:rsidRPr="009306E9" w:rsidRDefault="00EF188A" w:rsidP="00EF188A">
      <w:pPr>
        <w:pStyle w:val="af2"/>
        <w:widowControl w:val="0"/>
        <w:numPr>
          <w:ilvl w:val="0"/>
          <w:numId w:val="3"/>
        </w:numPr>
        <w:shd w:val="clear" w:color="auto" w:fill="FFFFFF"/>
        <w:suppressAutoHyphens/>
        <w:autoSpaceDE w:val="0"/>
        <w:snapToGrid w:val="0"/>
        <w:spacing w:after="0" w:line="240" w:lineRule="auto"/>
        <w:ind w:right="19"/>
        <w:rPr>
          <w:rFonts w:ascii="Times New Roman" w:hAnsi="Times New Roman" w:cs="Times New Roman"/>
          <w:sz w:val="24"/>
          <w:szCs w:val="24"/>
        </w:rPr>
      </w:pPr>
      <w:r w:rsidRPr="009306E9">
        <w:rPr>
          <w:rFonts w:ascii="Times New Roman" w:hAnsi="Times New Roman" w:cs="Times New Roman"/>
          <w:bCs/>
          <w:spacing w:val="-1"/>
          <w:sz w:val="24"/>
          <w:szCs w:val="24"/>
        </w:rPr>
        <w:t>Нарушения водно-минерального обмена.</w:t>
      </w:r>
      <w:r w:rsidRPr="009306E9">
        <w:rPr>
          <w:rFonts w:ascii="Times New Roman" w:hAnsi="Times New Roman" w:cs="Times New Roman"/>
          <w:sz w:val="24"/>
          <w:szCs w:val="24"/>
        </w:rPr>
        <w:t xml:space="preserve"> Виды и характеристика отеков</w:t>
      </w:r>
    </w:p>
    <w:p w14:paraId="7283ADC8" w14:textId="77777777" w:rsidR="00EF188A" w:rsidRPr="009306E9" w:rsidRDefault="00EF188A"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Нарушения пигментного обмена. Виды и характеристика желтух.</w:t>
      </w:r>
    </w:p>
    <w:p w14:paraId="40AED801" w14:textId="77777777" w:rsidR="004A6AC8" w:rsidRPr="009306E9" w:rsidRDefault="004A6AC8" w:rsidP="00EF188A">
      <w:pPr>
        <w:pStyle w:val="af2"/>
        <w:widowControl w:val="0"/>
        <w:numPr>
          <w:ilvl w:val="0"/>
          <w:numId w:val="3"/>
        </w:numPr>
        <w:shd w:val="clear" w:color="auto" w:fill="FFFFFF"/>
        <w:autoSpaceDE w:val="0"/>
        <w:snapToGrid w:val="0"/>
        <w:spacing w:after="0" w:line="240" w:lineRule="auto"/>
        <w:ind w:right="34"/>
        <w:rPr>
          <w:rFonts w:ascii="Times New Roman" w:hAnsi="Times New Roman" w:cs="Times New Roman"/>
          <w:sz w:val="24"/>
          <w:szCs w:val="24"/>
        </w:rPr>
      </w:pPr>
      <w:r w:rsidRPr="009306E9">
        <w:rPr>
          <w:rFonts w:ascii="Times New Roman" w:hAnsi="Times New Roman" w:cs="Times New Roman"/>
          <w:sz w:val="24"/>
          <w:szCs w:val="24"/>
        </w:rPr>
        <w:lastRenderedPageBreak/>
        <w:t xml:space="preserve">Понятие о воспалении. Причины и стадии воспаления. Значение воспаления для организма. </w:t>
      </w:r>
    </w:p>
    <w:p w14:paraId="0EA16C11" w14:textId="77777777" w:rsidR="004A6AC8" w:rsidRPr="009306E9" w:rsidRDefault="004A6AC8" w:rsidP="00EF188A">
      <w:pPr>
        <w:pStyle w:val="af2"/>
        <w:widowControl w:val="0"/>
        <w:numPr>
          <w:ilvl w:val="0"/>
          <w:numId w:val="3"/>
        </w:numPr>
        <w:shd w:val="clear" w:color="auto" w:fill="FFFFFF"/>
        <w:autoSpaceDE w:val="0"/>
        <w:snapToGrid w:val="0"/>
        <w:spacing w:after="0" w:line="240" w:lineRule="auto"/>
        <w:ind w:right="34"/>
        <w:rPr>
          <w:rFonts w:ascii="Times New Roman" w:hAnsi="Times New Roman" w:cs="Times New Roman"/>
          <w:sz w:val="24"/>
          <w:szCs w:val="24"/>
        </w:rPr>
      </w:pPr>
      <w:r w:rsidRPr="009306E9">
        <w:rPr>
          <w:rFonts w:ascii="Times New Roman" w:hAnsi="Times New Roman" w:cs="Times New Roman"/>
          <w:sz w:val="24"/>
          <w:szCs w:val="24"/>
        </w:rPr>
        <w:t xml:space="preserve">Экссудативное воспаление. Клинико-морфологические формы. Исходы. </w:t>
      </w:r>
    </w:p>
    <w:p w14:paraId="61BB8983" w14:textId="77777777" w:rsidR="004A6AC8" w:rsidRPr="009306E9" w:rsidRDefault="004A6AC8" w:rsidP="00EF188A">
      <w:pPr>
        <w:pStyle w:val="af2"/>
        <w:widowControl w:val="0"/>
        <w:numPr>
          <w:ilvl w:val="0"/>
          <w:numId w:val="3"/>
        </w:numPr>
        <w:shd w:val="clear" w:color="auto" w:fill="FFFFFF"/>
        <w:autoSpaceDE w:val="0"/>
        <w:snapToGrid w:val="0"/>
        <w:spacing w:after="0" w:line="240" w:lineRule="auto"/>
        <w:ind w:right="34"/>
        <w:jc w:val="both"/>
        <w:rPr>
          <w:rFonts w:ascii="Times New Roman" w:hAnsi="Times New Roman" w:cs="Times New Roman"/>
          <w:sz w:val="24"/>
          <w:szCs w:val="24"/>
        </w:rPr>
      </w:pPr>
      <w:r w:rsidRPr="009306E9">
        <w:rPr>
          <w:rFonts w:ascii="Times New Roman" w:hAnsi="Times New Roman" w:cs="Times New Roman"/>
          <w:sz w:val="24"/>
          <w:szCs w:val="24"/>
        </w:rPr>
        <w:t>Пролиферативное воспаление. Клинико-морфологические формы. Исходы.</w:t>
      </w:r>
    </w:p>
    <w:p w14:paraId="31CE73C5" w14:textId="77777777" w:rsidR="004A6AC8" w:rsidRPr="009306E9" w:rsidRDefault="004A6AC8" w:rsidP="00EF188A">
      <w:pPr>
        <w:pStyle w:val="af2"/>
        <w:widowControl w:val="0"/>
        <w:numPr>
          <w:ilvl w:val="0"/>
          <w:numId w:val="3"/>
        </w:numPr>
        <w:shd w:val="clear" w:color="auto" w:fill="FFFFFF"/>
        <w:suppressAutoHyphens/>
        <w:autoSpaceDE w:val="0"/>
        <w:snapToGrid w:val="0"/>
        <w:spacing w:after="0" w:line="240" w:lineRule="auto"/>
        <w:rPr>
          <w:rFonts w:ascii="Times New Roman" w:hAnsi="Times New Roman" w:cs="Times New Roman"/>
          <w:sz w:val="24"/>
          <w:szCs w:val="24"/>
        </w:rPr>
      </w:pPr>
      <w:r w:rsidRPr="009306E9">
        <w:rPr>
          <w:rFonts w:ascii="Times New Roman" w:hAnsi="Times New Roman" w:cs="Times New Roman"/>
          <w:sz w:val="24"/>
          <w:szCs w:val="24"/>
        </w:rPr>
        <w:t>Нарушения периферического кровообращения (артериальная, венозная гиперемия, ишемия)</w:t>
      </w:r>
    </w:p>
    <w:p w14:paraId="583C1386" w14:textId="77777777" w:rsidR="004A6AC8" w:rsidRPr="009306E9" w:rsidRDefault="004A6AC8" w:rsidP="00EF188A">
      <w:pPr>
        <w:pStyle w:val="af2"/>
        <w:widowControl w:val="0"/>
        <w:numPr>
          <w:ilvl w:val="0"/>
          <w:numId w:val="3"/>
        </w:numPr>
        <w:shd w:val="clear" w:color="auto" w:fill="FFFFFF"/>
        <w:suppressAutoHyphens/>
        <w:autoSpaceDE w:val="0"/>
        <w:snapToGrid w:val="0"/>
        <w:spacing w:after="0" w:line="240" w:lineRule="auto"/>
        <w:rPr>
          <w:rFonts w:ascii="Times New Roman" w:hAnsi="Times New Roman" w:cs="Times New Roman"/>
          <w:sz w:val="24"/>
          <w:szCs w:val="24"/>
        </w:rPr>
      </w:pPr>
      <w:r w:rsidRPr="009306E9">
        <w:rPr>
          <w:rFonts w:ascii="Times New Roman" w:hAnsi="Times New Roman" w:cs="Times New Roman"/>
          <w:sz w:val="24"/>
          <w:szCs w:val="24"/>
        </w:rPr>
        <w:t>Нарушение реологических свойств крови (тромбоз, эмболия)</w:t>
      </w:r>
      <w:r w:rsidR="005D52C6" w:rsidRPr="009306E9">
        <w:rPr>
          <w:rFonts w:ascii="Times New Roman" w:hAnsi="Times New Roman" w:cs="Times New Roman"/>
          <w:sz w:val="24"/>
          <w:szCs w:val="24"/>
        </w:rPr>
        <w:t>.</w:t>
      </w:r>
    </w:p>
    <w:p w14:paraId="55F44889"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Гипотермия. Этиология, патогенез, стадии. Значение для организма. </w:t>
      </w:r>
    </w:p>
    <w:p w14:paraId="178F809F"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Гипертермия. Этиология, патогенез, стадии. Значение для организма. Тепловой и солнечный удары. </w:t>
      </w:r>
    </w:p>
    <w:p w14:paraId="774606DC" w14:textId="77777777" w:rsidR="00E64960"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Лихорадка. Определение, этиология, патогенез, стадии, типы.</w:t>
      </w:r>
    </w:p>
    <w:p w14:paraId="5482217A"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Гипертрофия, гиперплазия. Виды, примеры, исходы. </w:t>
      </w:r>
    </w:p>
    <w:p w14:paraId="1F4B3364"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Организация, склероз, метаплазия, дисплазия. Виды, примеры, исходы. </w:t>
      </w:r>
    </w:p>
    <w:p w14:paraId="22FF56A7" w14:textId="77777777" w:rsidR="004A6AC8" w:rsidRPr="009306E9" w:rsidRDefault="004A6AC8"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Регенерация. Виды, примеры, исходы. Заживление ран. </w:t>
      </w:r>
    </w:p>
    <w:p w14:paraId="38ABF78C" w14:textId="77777777" w:rsidR="004A6AC8" w:rsidRPr="009306E9" w:rsidRDefault="004A6AC8" w:rsidP="00EF188A">
      <w:pPr>
        <w:pStyle w:val="af2"/>
        <w:numPr>
          <w:ilvl w:val="0"/>
          <w:numId w:val="3"/>
        </w:numPr>
        <w:spacing w:after="0" w:line="240" w:lineRule="auto"/>
        <w:jc w:val="both"/>
        <w:rPr>
          <w:rFonts w:ascii="Times New Roman" w:hAnsi="Times New Roman" w:cs="Times New Roman"/>
          <w:bCs/>
          <w:spacing w:val="-1"/>
          <w:sz w:val="24"/>
          <w:szCs w:val="24"/>
        </w:rPr>
      </w:pPr>
      <w:r w:rsidRPr="009306E9">
        <w:rPr>
          <w:rFonts w:ascii="Times New Roman" w:hAnsi="Times New Roman" w:cs="Times New Roman"/>
          <w:sz w:val="24"/>
          <w:szCs w:val="24"/>
        </w:rPr>
        <w:t>Атрофия. Виды, примеры, исходы.</w:t>
      </w:r>
    </w:p>
    <w:p w14:paraId="38447626" w14:textId="77777777" w:rsidR="00EF188A" w:rsidRPr="009306E9" w:rsidRDefault="00EF188A" w:rsidP="00EF188A">
      <w:pPr>
        <w:pStyle w:val="af2"/>
        <w:numPr>
          <w:ilvl w:val="0"/>
          <w:numId w:val="3"/>
        </w:numPr>
        <w:spacing w:after="0" w:line="240" w:lineRule="auto"/>
        <w:jc w:val="both"/>
        <w:rPr>
          <w:rFonts w:ascii="Times New Roman" w:hAnsi="Times New Roman" w:cs="Times New Roman"/>
          <w:sz w:val="24"/>
          <w:szCs w:val="24"/>
        </w:rPr>
      </w:pPr>
      <w:r w:rsidRPr="009306E9">
        <w:rPr>
          <w:rFonts w:ascii="Times New Roman" w:hAnsi="Times New Roman" w:cs="Times New Roman"/>
          <w:sz w:val="24"/>
          <w:szCs w:val="24"/>
        </w:rPr>
        <w:t xml:space="preserve">Понятие об опухоли. Этиологические теории, канцерогенные факторы, патогенез, стадии. </w:t>
      </w:r>
    </w:p>
    <w:p w14:paraId="357563CD" w14:textId="77777777" w:rsidR="00EF188A" w:rsidRPr="009306E9" w:rsidRDefault="00EF188A" w:rsidP="00EF188A">
      <w:pPr>
        <w:pStyle w:val="af2"/>
        <w:numPr>
          <w:ilvl w:val="0"/>
          <w:numId w:val="3"/>
        </w:numPr>
        <w:spacing w:after="0" w:line="240" w:lineRule="auto"/>
        <w:jc w:val="both"/>
        <w:rPr>
          <w:rFonts w:ascii="Times New Roman" w:hAnsi="Times New Roman" w:cs="Times New Roman"/>
          <w:bCs/>
          <w:spacing w:val="-1"/>
          <w:sz w:val="24"/>
          <w:szCs w:val="24"/>
        </w:rPr>
      </w:pPr>
      <w:r w:rsidRPr="009306E9">
        <w:rPr>
          <w:rFonts w:ascii="Times New Roman" w:hAnsi="Times New Roman" w:cs="Times New Roman"/>
          <w:sz w:val="24"/>
          <w:szCs w:val="24"/>
        </w:rPr>
        <w:t>Основные свойства опухоли. Типы роста, атипизм, метастазирование, рецидивирование.</w:t>
      </w:r>
    </w:p>
    <w:p w14:paraId="73827AB3" w14:textId="77777777" w:rsidR="00EF188A" w:rsidRPr="009306E9" w:rsidRDefault="00EF188A" w:rsidP="00EF188A">
      <w:pPr>
        <w:pStyle w:val="af2"/>
        <w:widowControl w:val="0"/>
        <w:numPr>
          <w:ilvl w:val="0"/>
          <w:numId w:val="3"/>
        </w:numPr>
        <w:shd w:val="clear" w:color="auto" w:fill="FFFFFF"/>
        <w:suppressAutoHyphens/>
        <w:autoSpaceDE w:val="0"/>
        <w:snapToGrid w:val="0"/>
        <w:spacing w:after="0" w:line="240" w:lineRule="auto"/>
        <w:ind w:right="19"/>
        <w:rPr>
          <w:rFonts w:ascii="Times New Roman" w:hAnsi="Times New Roman" w:cs="Times New Roman"/>
          <w:sz w:val="24"/>
          <w:szCs w:val="24"/>
        </w:rPr>
      </w:pPr>
      <w:r w:rsidRPr="009306E9">
        <w:rPr>
          <w:rFonts w:ascii="Times New Roman" w:hAnsi="Times New Roman" w:cs="Times New Roman"/>
          <w:sz w:val="24"/>
          <w:szCs w:val="24"/>
        </w:rPr>
        <w:t>Доброкачественные и злокачественные опухоли: разновидности и сравнительная характеристика.</w:t>
      </w:r>
    </w:p>
    <w:p w14:paraId="26EAD5D2" w14:textId="77777777" w:rsidR="00EF188A" w:rsidRPr="00EF188A" w:rsidRDefault="00EF188A" w:rsidP="00EF188A">
      <w:pPr>
        <w:spacing w:after="0" w:line="240" w:lineRule="auto"/>
        <w:jc w:val="both"/>
        <w:rPr>
          <w:rFonts w:ascii="Times New Roman" w:hAnsi="Times New Roman" w:cs="Times New Roman"/>
          <w:b/>
          <w:sz w:val="24"/>
          <w:szCs w:val="24"/>
        </w:rPr>
      </w:pPr>
    </w:p>
    <w:sectPr w:rsidR="00EF188A" w:rsidRPr="00EF188A" w:rsidSect="0013355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4209D"/>
    <w:multiLevelType w:val="hybridMultilevel"/>
    <w:tmpl w:val="D896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C615F"/>
    <w:multiLevelType w:val="singleLevel"/>
    <w:tmpl w:val="8624AA02"/>
    <w:lvl w:ilvl="0">
      <w:start w:val="1"/>
      <w:numFmt w:val="decimal"/>
      <w:lvlText w:val="%1."/>
      <w:lvlJc w:val="left"/>
      <w:pPr>
        <w:ind w:left="360" w:hanging="360"/>
      </w:pPr>
      <w:rPr>
        <w:rFonts w:cs="Times New Roman"/>
        <w:sz w:val="24"/>
      </w:rPr>
    </w:lvl>
  </w:abstractNum>
  <w:abstractNum w:abstractNumId="3" w15:restartNumberingAfterBreak="0">
    <w:nsid w:val="0750344F"/>
    <w:multiLevelType w:val="hybridMultilevel"/>
    <w:tmpl w:val="146A7CEE"/>
    <w:lvl w:ilvl="0" w:tplc="10143C2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09D84AEE"/>
    <w:multiLevelType w:val="hybridMultilevel"/>
    <w:tmpl w:val="C5B65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152F3"/>
    <w:multiLevelType w:val="hybridMultilevel"/>
    <w:tmpl w:val="679074DA"/>
    <w:lvl w:ilvl="0" w:tplc="369C48CE">
      <w:start w:val="1"/>
      <w:numFmt w:val="decimal"/>
      <w:lvlText w:val="%1."/>
      <w:lvlJc w:val="left"/>
      <w:pPr>
        <w:ind w:left="324" w:hanging="360"/>
      </w:pPr>
      <w:rPr>
        <w:rFonts w:hint="defaul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6" w15:restartNumberingAfterBreak="0">
    <w:nsid w:val="1A4A40E1"/>
    <w:multiLevelType w:val="hybridMultilevel"/>
    <w:tmpl w:val="5C3CDA0C"/>
    <w:lvl w:ilvl="0" w:tplc="04C41F32">
      <w:start w:val="1"/>
      <w:numFmt w:val="decimal"/>
      <w:lvlText w:val="%1."/>
      <w:lvlJc w:val="left"/>
      <w:pPr>
        <w:ind w:left="3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244F4"/>
    <w:multiLevelType w:val="hybridMultilevel"/>
    <w:tmpl w:val="0EC4F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80520"/>
    <w:multiLevelType w:val="hybridMultilevel"/>
    <w:tmpl w:val="ADAC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A90824"/>
    <w:multiLevelType w:val="hybridMultilevel"/>
    <w:tmpl w:val="F18C0C42"/>
    <w:lvl w:ilvl="0" w:tplc="10143C2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15:restartNumberingAfterBreak="0">
    <w:nsid w:val="46480769"/>
    <w:multiLevelType w:val="hybridMultilevel"/>
    <w:tmpl w:val="DFDC9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EC4DC4"/>
    <w:multiLevelType w:val="hybridMultilevel"/>
    <w:tmpl w:val="30767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76371"/>
    <w:multiLevelType w:val="hybridMultilevel"/>
    <w:tmpl w:val="86107632"/>
    <w:lvl w:ilvl="0" w:tplc="B262FCAE">
      <w:start w:val="1"/>
      <w:numFmt w:val="decimal"/>
      <w:lvlText w:val="%1."/>
      <w:lvlJc w:val="left"/>
      <w:pPr>
        <w:ind w:left="3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10C86"/>
    <w:multiLevelType w:val="hybridMultilevel"/>
    <w:tmpl w:val="97FC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96A4D"/>
    <w:multiLevelType w:val="hybridMultilevel"/>
    <w:tmpl w:val="C83AFBF6"/>
    <w:lvl w:ilvl="0" w:tplc="81D655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231701"/>
    <w:multiLevelType w:val="hybridMultilevel"/>
    <w:tmpl w:val="D9CE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F5039"/>
    <w:multiLevelType w:val="hybridMultilevel"/>
    <w:tmpl w:val="04CC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4508CE"/>
    <w:multiLevelType w:val="hybridMultilevel"/>
    <w:tmpl w:val="8482D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17"/>
  </w:num>
  <w:num w:numId="4">
    <w:abstractNumId w:val="1"/>
  </w:num>
  <w:num w:numId="5">
    <w:abstractNumId w:val="7"/>
  </w:num>
  <w:num w:numId="6">
    <w:abstractNumId w:val="8"/>
  </w:num>
  <w:num w:numId="7">
    <w:abstractNumId w:val="15"/>
  </w:num>
  <w:num w:numId="8">
    <w:abstractNumId w:val="12"/>
  </w:num>
  <w:num w:numId="9">
    <w:abstractNumId w:val="4"/>
  </w:num>
  <w:num w:numId="10">
    <w:abstractNumId w:val="13"/>
  </w:num>
  <w:num w:numId="11">
    <w:abstractNumId w:val="9"/>
  </w:num>
  <w:num w:numId="12">
    <w:abstractNumId w:val="16"/>
  </w:num>
  <w:num w:numId="13">
    <w:abstractNumId w:val="3"/>
  </w:num>
  <w:num w:numId="14">
    <w:abstractNumId w:val="6"/>
  </w:num>
  <w:num w:numId="15">
    <w:abstractNumId w:val="10"/>
  </w:num>
  <w:num w:numId="16">
    <w:abstractNumId w:val="11"/>
  </w:num>
  <w:num w:numId="17">
    <w:abstractNumId w:val="2"/>
  </w:num>
  <w:num w:numId="18">
    <w:abstractNumId w:val="2"/>
    <w:lvlOverride w:ilvl="0">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60"/>
    <w:rsid w:val="00133554"/>
    <w:rsid w:val="00171CF6"/>
    <w:rsid w:val="002E711C"/>
    <w:rsid w:val="003110A8"/>
    <w:rsid w:val="003C78A5"/>
    <w:rsid w:val="004151E3"/>
    <w:rsid w:val="004A6AC8"/>
    <w:rsid w:val="00594C4C"/>
    <w:rsid w:val="005D52C6"/>
    <w:rsid w:val="00725780"/>
    <w:rsid w:val="00833F84"/>
    <w:rsid w:val="009306E9"/>
    <w:rsid w:val="00993557"/>
    <w:rsid w:val="00A66605"/>
    <w:rsid w:val="00AE3326"/>
    <w:rsid w:val="00CF30DD"/>
    <w:rsid w:val="00D62E60"/>
    <w:rsid w:val="00DD0FCE"/>
    <w:rsid w:val="00E64960"/>
    <w:rsid w:val="00EF188A"/>
    <w:rsid w:val="00EF2C08"/>
    <w:rsid w:val="00F2747E"/>
    <w:rsid w:val="00FA1976"/>
    <w:rsid w:val="00FD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FA40"/>
  <w15:docId w15:val="{8DA5B189-BFCA-46DC-9582-AE6029D4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960"/>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3C78A5"/>
    <w:pPr>
      <w:keepNext/>
      <w:autoSpaceDE w:val="0"/>
      <w:outlineLvl w:val="0"/>
    </w:pPr>
  </w:style>
  <w:style w:type="paragraph" w:styleId="2">
    <w:name w:val="heading 2"/>
    <w:basedOn w:val="a"/>
    <w:next w:val="a"/>
    <w:link w:val="20"/>
    <w:uiPriority w:val="9"/>
    <w:semiHidden/>
    <w:unhideWhenUsed/>
    <w:qFormat/>
    <w:rsid w:val="00EF2C0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F2C0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3"/>
    <w:next w:val="a"/>
    <w:link w:val="40"/>
    <w:uiPriority w:val="9"/>
    <w:semiHidden/>
    <w:unhideWhenUsed/>
    <w:qFormat/>
    <w:rsid w:val="00EF2C08"/>
    <w:pPr>
      <w:outlineLvl w:val="3"/>
    </w:pPr>
    <w:rPr>
      <w:rFonts w:asciiTheme="minorHAnsi" w:eastAsiaTheme="minorEastAsia" w:hAnsiTheme="minorHAnsi" w:cstheme="minorBidi"/>
      <w:sz w:val="28"/>
      <w:szCs w:val="28"/>
    </w:rPr>
  </w:style>
  <w:style w:type="paragraph" w:styleId="5">
    <w:name w:val="heading 5"/>
    <w:basedOn w:val="a"/>
    <w:next w:val="a"/>
    <w:link w:val="50"/>
    <w:uiPriority w:val="9"/>
    <w:semiHidden/>
    <w:unhideWhenUsed/>
    <w:qFormat/>
    <w:rsid w:val="00EF2C08"/>
    <w:pPr>
      <w:spacing w:before="240" w:after="60"/>
      <w:outlineLvl w:val="4"/>
    </w:pPr>
    <w:rPr>
      <w:rFonts w:eastAsiaTheme="minorEastAsia"/>
      <w:b/>
      <w:bCs/>
      <w:i/>
      <w:iCs/>
      <w:sz w:val="26"/>
      <w:szCs w:val="26"/>
    </w:rPr>
  </w:style>
  <w:style w:type="paragraph" w:styleId="6">
    <w:name w:val="heading 6"/>
    <w:basedOn w:val="a"/>
    <w:next w:val="a"/>
    <w:link w:val="60"/>
    <w:uiPriority w:val="9"/>
    <w:semiHidden/>
    <w:unhideWhenUsed/>
    <w:qFormat/>
    <w:rsid w:val="00EF2C08"/>
    <w:pPr>
      <w:spacing w:before="240" w:after="60"/>
      <w:outlineLvl w:val="5"/>
    </w:pPr>
    <w:rPr>
      <w:rFonts w:eastAsiaTheme="minorEastAsia"/>
      <w:b/>
      <w:bCs/>
    </w:rPr>
  </w:style>
  <w:style w:type="paragraph" w:styleId="7">
    <w:name w:val="heading 7"/>
    <w:basedOn w:val="a"/>
    <w:next w:val="a"/>
    <w:link w:val="70"/>
    <w:uiPriority w:val="9"/>
    <w:semiHidden/>
    <w:unhideWhenUsed/>
    <w:qFormat/>
    <w:rsid w:val="00EF2C08"/>
    <w:pPr>
      <w:spacing w:before="240" w:after="60"/>
      <w:outlineLvl w:val="6"/>
    </w:pPr>
    <w:rPr>
      <w:rFonts w:eastAsiaTheme="minorEastAsia"/>
    </w:rPr>
  </w:style>
  <w:style w:type="paragraph" w:styleId="8">
    <w:name w:val="heading 8"/>
    <w:basedOn w:val="a"/>
    <w:next w:val="a"/>
    <w:link w:val="80"/>
    <w:uiPriority w:val="9"/>
    <w:semiHidden/>
    <w:unhideWhenUsed/>
    <w:qFormat/>
    <w:rsid w:val="00EF2C08"/>
    <w:pPr>
      <w:spacing w:before="240" w:after="60"/>
      <w:outlineLvl w:val="7"/>
    </w:pPr>
    <w:rPr>
      <w:rFonts w:eastAsiaTheme="minorEastAsia"/>
      <w:i/>
      <w:iCs/>
    </w:rPr>
  </w:style>
  <w:style w:type="paragraph" w:styleId="9">
    <w:name w:val="heading 9"/>
    <w:basedOn w:val="a"/>
    <w:next w:val="a"/>
    <w:link w:val="90"/>
    <w:uiPriority w:val="9"/>
    <w:semiHidden/>
    <w:unhideWhenUsed/>
    <w:qFormat/>
    <w:rsid w:val="00EF2C08"/>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2C08"/>
    <w:rPr>
      <w:sz w:val="24"/>
      <w:szCs w:val="24"/>
      <w:lang w:eastAsia="zh-CN"/>
    </w:rPr>
  </w:style>
  <w:style w:type="character" w:customStyle="1" w:styleId="20">
    <w:name w:val="Заголовок 2 Знак"/>
    <w:basedOn w:val="a0"/>
    <w:link w:val="2"/>
    <w:uiPriority w:val="9"/>
    <w:semiHidden/>
    <w:rsid w:val="00EF2C08"/>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EF2C08"/>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EF2C08"/>
    <w:rPr>
      <w:rFonts w:asciiTheme="minorHAnsi" w:eastAsiaTheme="minorEastAsia" w:hAnsiTheme="minorHAnsi" w:cstheme="minorBidi"/>
      <w:b/>
      <w:bCs/>
      <w:sz w:val="28"/>
      <w:szCs w:val="28"/>
      <w:lang w:eastAsia="zh-CN"/>
    </w:rPr>
  </w:style>
  <w:style w:type="character" w:customStyle="1" w:styleId="50">
    <w:name w:val="Заголовок 5 Знак"/>
    <w:basedOn w:val="a0"/>
    <w:link w:val="5"/>
    <w:uiPriority w:val="9"/>
    <w:semiHidden/>
    <w:rsid w:val="00EF2C08"/>
    <w:rPr>
      <w:rFonts w:asciiTheme="minorHAnsi" w:eastAsiaTheme="minorEastAsia" w:hAnsiTheme="minorHAnsi" w:cstheme="minorBidi"/>
      <w:b/>
      <w:bCs/>
      <w:i/>
      <w:iCs/>
      <w:sz w:val="26"/>
      <w:szCs w:val="26"/>
      <w:lang w:eastAsia="zh-CN"/>
    </w:rPr>
  </w:style>
  <w:style w:type="character" w:customStyle="1" w:styleId="60">
    <w:name w:val="Заголовок 6 Знак"/>
    <w:basedOn w:val="a0"/>
    <w:link w:val="6"/>
    <w:uiPriority w:val="9"/>
    <w:semiHidden/>
    <w:rsid w:val="00EF2C08"/>
    <w:rPr>
      <w:rFonts w:asciiTheme="minorHAnsi" w:eastAsiaTheme="minorEastAsia" w:hAnsiTheme="minorHAnsi" w:cstheme="minorBidi"/>
      <w:b/>
      <w:bCs/>
      <w:sz w:val="22"/>
      <w:szCs w:val="22"/>
      <w:lang w:eastAsia="zh-CN"/>
    </w:rPr>
  </w:style>
  <w:style w:type="character" w:customStyle="1" w:styleId="70">
    <w:name w:val="Заголовок 7 Знак"/>
    <w:basedOn w:val="a0"/>
    <w:link w:val="7"/>
    <w:uiPriority w:val="9"/>
    <w:semiHidden/>
    <w:rsid w:val="00EF2C08"/>
    <w:rPr>
      <w:rFonts w:asciiTheme="minorHAnsi" w:eastAsiaTheme="minorEastAsia" w:hAnsiTheme="minorHAnsi" w:cstheme="minorBidi"/>
      <w:sz w:val="24"/>
      <w:szCs w:val="24"/>
      <w:lang w:eastAsia="zh-CN"/>
    </w:rPr>
  </w:style>
  <w:style w:type="character" w:customStyle="1" w:styleId="80">
    <w:name w:val="Заголовок 8 Знак"/>
    <w:basedOn w:val="a0"/>
    <w:link w:val="8"/>
    <w:uiPriority w:val="9"/>
    <w:semiHidden/>
    <w:rsid w:val="00EF2C08"/>
    <w:rPr>
      <w:rFonts w:asciiTheme="minorHAnsi" w:eastAsiaTheme="minorEastAsia" w:hAnsiTheme="minorHAnsi" w:cstheme="minorBidi"/>
      <w:i/>
      <w:iCs/>
      <w:sz w:val="24"/>
      <w:szCs w:val="24"/>
      <w:lang w:eastAsia="zh-CN"/>
    </w:rPr>
  </w:style>
  <w:style w:type="character" w:customStyle="1" w:styleId="90">
    <w:name w:val="Заголовок 9 Знак"/>
    <w:basedOn w:val="a0"/>
    <w:link w:val="9"/>
    <w:uiPriority w:val="9"/>
    <w:semiHidden/>
    <w:rsid w:val="00EF2C08"/>
    <w:rPr>
      <w:rFonts w:asciiTheme="majorHAnsi" w:eastAsiaTheme="majorEastAsia" w:hAnsiTheme="majorHAnsi" w:cstheme="majorBidi"/>
      <w:sz w:val="22"/>
      <w:szCs w:val="22"/>
      <w:lang w:eastAsia="zh-CN"/>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EF2C08"/>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3"/>
    <w:uiPriority w:val="99"/>
    <w:rsid w:val="00EF2C08"/>
    <w:rPr>
      <w:lang w:eastAsia="zh-CN"/>
    </w:rPr>
  </w:style>
  <w:style w:type="paragraph" w:styleId="a5">
    <w:name w:val="caption"/>
    <w:basedOn w:val="a"/>
    <w:qFormat/>
    <w:rsid w:val="003C78A5"/>
    <w:pPr>
      <w:suppressLineNumbers/>
      <w:spacing w:before="120" w:after="120"/>
    </w:pPr>
    <w:rPr>
      <w:rFonts w:cs="Mangal"/>
      <w:i/>
      <w:iCs/>
    </w:rPr>
  </w:style>
  <w:style w:type="paragraph" w:customStyle="1" w:styleId="11">
    <w:name w:val="1"/>
    <w:uiPriority w:val="99"/>
    <w:rsid w:val="00EF2C08"/>
    <w:pPr>
      <w:keepNext/>
      <w:suppressAutoHyphens/>
      <w:spacing w:before="240" w:after="120" w:line="240" w:lineRule="atLeast"/>
    </w:pPr>
    <w:rPr>
      <w:rFonts w:ascii="Arial" w:eastAsia="Arial Unicode MS" w:hAnsi="Arial" w:cs="Mangal"/>
      <w:sz w:val="28"/>
      <w:szCs w:val="28"/>
      <w:lang w:eastAsia="zh-CN"/>
    </w:rPr>
  </w:style>
  <w:style w:type="paragraph" w:styleId="a6">
    <w:name w:val="Body Text"/>
    <w:basedOn w:val="a"/>
    <w:link w:val="a7"/>
    <w:uiPriority w:val="99"/>
    <w:semiHidden/>
    <w:unhideWhenUsed/>
    <w:rsid w:val="00EF2C08"/>
    <w:pPr>
      <w:spacing w:after="120"/>
    </w:pPr>
  </w:style>
  <w:style w:type="character" w:customStyle="1" w:styleId="a7">
    <w:name w:val="Основной текст Знак"/>
    <w:basedOn w:val="a0"/>
    <w:link w:val="a6"/>
    <w:uiPriority w:val="99"/>
    <w:semiHidden/>
    <w:rsid w:val="00EF2C08"/>
    <w:rPr>
      <w:sz w:val="24"/>
      <w:szCs w:val="24"/>
      <w:lang w:eastAsia="zh-CN"/>
    </w:rPr>
  </w:style>
  <w:style w:type="character" w:customStyle="1" w:styleId="a8">
    <w:name w:val="Заголовок Знак"/>
    <w:link w:val="a9"/>
    <w:uiPriority w:val="99"/>
    <w:rsid w:val="00EF2C08"/>
    <w:rPr>
      <w:rFonts w:ascii="Arial" w:eastAsia="Arial Unicode MS" w:hAnsi="Arial" w:cs="Mangal"/>
      <w:sz w:val="28"/>
      <w:szCs w:val="28"/>
      <w:lang w:eastAsia="zh-CN"/>
    </w:rPr>
  </w:style>
  <w:style w:type="paragraph" w:styleId="a9">
    <w:name w:val="Title"/>
    <w:basedOn w:val="a"/>
    <w:next w:val="a"/>
    <w:link w:val="a8"/>
    <w:uiPriority w:val="99"/>
    <w:rsid w:val="00EF2C08"/>
    <w:pPr>
      <w:pBdr>
        <w:bottom w:val="single" w:sz="8" w:space="4" w:color="4F81BD" w:themeColor="accent1"/>
      </w:pBdr>
      <w:spacing w:after="300" w:line="240" w:lineRule="auto"/>
      <w:contextualSpacing/>
    </w:pPr>
    <w:rPr>
      <w:rFonts w:ascii="Arial" w:eastAsia="Arial Unicode MS" w:hAnsi="Arial" w:cs="Mangal"/>
      <w:sz w:val="28"/>
      <w:szCs w:val="28"/>
    </w:rPr>
  </w:style>
  <w:style w:type="character" w:customStyle="1" w:styleId="12">
    <w:name w:val="Название Знак1"/>
    <w:basedOn w:val="a0"/>
    <w:uiPriority w:val="10"/>
    <w:rsid w:val="00EF2C08"/>
    <w:rPr>
      <w:rFonts w:asciiTheme="majorHAnsi" w:eastAsiaTheme="majorEastAsia" w:hAnsiTheme="majorHAnsi" w:cstheme="majorBidi"/>
      <w:color w:val="17365D" w:themeColor="text2" w:themeShade="BF"/>
      <w:spacing w:val="5"/>
      <w:kern w:val="28"/>
      <w:sz w:val="52"/>
      <w:szCs w:val="52"/>
      <w:lang w:eastAsia="zh-CN"/>
    </w:rPr>
  </w:style>
  <w:style w:type="paragraph" w:styleId="aa">
    <w:name w:val="Subtitle"/>
    <w:basedOn w:val="a"/>
    <w:next w:val="a"/>
    <w:link w:val="ab"/>
    <w:uiPriority w:val="11"/>
    <w:qFormat/>
    <w:rsid w:val="00EF2C08"/>
    <w:pPr>
      <w:spacing w:after="60"/>
      <w:jc w:val="center"/>
      <w:outlineLvl w:val="1"/>
    </w:pPr>
    <w:rPr>
      <w:rFonts w:asciiTheme="majorHAnsi" w:eastAsiaTheme="majorEastAsia" w:hAnsiTheme="majorHAnsi" w:cstheme="majorBidi"/>
    </w:rPr>
  </w:style>
  <w:style w:type="character" w:customStyle="1" w:styleId="ab">
    <w:name w:val="Подзаголовок Знак"/>
    <w:basedOn w:val="a0"/>
    <w:link w:val="aa"/>
    <w:uiPriority w:val="11"/>
    <w:rsid w:val="00EF2C08"/>
    <w:rPr>
      <w:rFonts w:asciiTheme="majorHAnsi" w:eastAsiaTheme="majorEastAsia" w:hAnsiTheme="majorHAnsi" w:cstheme="majorBidi"/>
      <w:sz w:val="24"/>
      <w:szCs w:val="24"/>
      <w:lang w:eastAsia="zh-CN"/>
    </w:rPr>
  </w:style>
  <w:style w:type="character" w:styleId="ac">
    <w:name w:val="Strong"/>
    <w:qFormat/>
    <w:rsid w:val="003C78A5"/>
    <w:rPr>
      <w:b/>
      <w:bCs/>
    </w:rPr>
  </w:style>
  <w:style w:type="character" w:styleId="ad">
    <w:name w:val="Emphasis"/>
    <w:uiPriority w:val="20"/>
    <w:qFormat/>
    <w:rsid w:val="00EF2C08"/>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rsid w:val="00EF2C08"/>
    <w:pPr>
      <w:spacing w:before="280" w:after="280"/>
    </w:p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locked/>
    <w:rsid w:val="00EF2C08"/>
    <w:rPr>
      <w:sz w:val="24"/>
      <w:szCs w:val="24"/>
      <w:lang w:eastAsia="zh-CN"/>
    </w:rPr>
  </w:style>
  <w:style w:type="paragraph" w:styleId="af0">
    <w:name w:val="No Spacing"/>
    <w:basedOn w:val="a"/>
    <w:link w:val="af1"/>
    <w:uiPriority w:val="1"/>
    <w:qFormat/>
    <w:rsid w:val="00EF2C08"/>
    <w:pPr>
      <w:spacing w:line="240" w:lineRule="auto"/>
    </w:pPr>
  </w:style>
  <w:style w:type="character" w:customStyle="1" w:styleId="af1">
    <w:name w:val="Без интервала Знак"/>
    <w:link w:val="af0"/>
    <w:uiPriority w:val="1"/>
    <w:locked/>
    <w:rsid w:val="00EF2C08"/>
    <w:rPr>
      <w:sz w:val="24"/>
      <w:szCs w:val="24"/>
      <w:lang w:eastAsia="zh-CN"/>
    </w:rPr>
  </w:style>
  <w:style w:type="paragraph" w:styleId="af2">
    <w:name w:val="List Paragraph"/>
    <w:aliases w:val="Содержание. 2 уровень,List Paragraph,ПАРАГРАФ"/>
    <w:basedOn w:val="a"/>
    <w:link w:val="af3"/>
    <w:uiPriority w:val="34"/>
    <w:qFormat/>
    <w:rsid w:val="00EF2C08"/>
    <w:pPr>
      <w:ind w:left="708"/>
    </w:pPr>
  </w:style>
  <w:style w:type="character" w:customStyle="1" w:styleId="af3">
    <w:name w:val="Абзац списка Знак"/>
    <w:aliases w:val="Содержание. 2 уровень Знак,List Paragraph Знак,ПАРАГРАФ Знак"/>
    <w:link w:val="af2"/>
    <w:uiPriority w:val="34"/>
    <w:locked/>
    <w:rsid w:val="00EF2C08"/>
    <w:rPr>
      <w:sz w:val="24"/>
      <w:szCs w:val="24"/>
      <w:lang w:eastAsia="zh-CN"/>
    </w:rPr>
  </w:style>
  <w:style w:type="paragraph" w:styleId="21">
    <w:name w:val="Quote"/>
    <w:basedOn w:val="a"/>
    <w:next w:val="a"/>
    <w:link w:val="22"/>
    <w:uiPriority w:val="29"/>
    <w:qFormat/>
    <w:rsid w:val="00EF2C08"/>
    <w:rPr>
      <w:i/>
      <w:iCs/>
      <w:color w:val="000000" w:themeColor="text1"/>
    </w:rPr>
  </w:style>
  <w:style w:type="character" w:customStyle="1" w:styleId="22">
    <w:name w:val="Цитата 2 Знак"/>
    <w:basedOn w:val="a0"/>
    <w:link w:val="21"/>
    <w:uiPriority w:val="29"/>
    <w:rsid w:val="00EF2C08"/>
    <w:rPr>
      <w:i/>
      <w:iCs/>
      <w:color w:val="000000" w:themeColor="text1"/>
      <w:sz w:val="24"/>
      <w:szCs w:val="24"/>
      <w:lang w:eastAsia="zh-CN"/>
    </w:rPr>
  </w:style>
  <w:style w:type="paragraph" w:styleId="af4">
    <w:name w:val="Intense Quote"/>
    <w:basedOn w:val="a"/>
    <w:next w:val="a"/>
    <w:link w:val="af5"/>
    <w:uiPriority w:val="30"/>
    <w:qFormat/>
    <w:rsid w:val="00EF2C08"/>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EF2C08"/>
    <w:rPr>
      <w:b/>
      <w:bCs/>
      <w:i/>
      <w:iCs/>
      <w:color w:val="4F81BD" w:themeColor="accent1"/>
      <w:sz w:val="24"/>
      <w:szCs w:val="24"/>
      <w:lang w:eastAsia="zh-CN"/>
    </w:rPr>
  </w:style>
  <w:style w:type="character" w:styleId="af6">
    <w:name w:val="Subtle Emphasis"/>
    <w:uiPriority w:val="19"/>
    <w:qFormat/>
    <w:rsid w:val="00EF2C08"/>
    <w:rPr>
      <w:i/>
      <w:iCs/>
      <w:color w:val="808080" w:themeColor="text1" w:themeTint="7F"/>
    </w:rPr>
  </w:style>
  <w:style w:type="character" w:styleId="af7">
    <w:name w:val="Intense Emphasis"/>
    <w:uiPriority w:val="21"/>
    <w:qFormat/>
    <w:rsid w:val="00EF2C08"/>
    <w:rPr>
      <w:b/>
      <w:bCs/>
      <w:i/>
      <w:iCs/>
      <w:color w:val="4F81BD" w:themeColor="accent1"/>
    </w:rPr>
  </w:style>
  <w:style w:type="character" w:styleId="af8">
    <w:name w:val="Subtle Reference"/>
    <w:uiPriority w:val="31"/>
    <w:qFormat/>
    <w:rsid w:val="00EF2C08"/>
    <w:rPr>
      <w:smallCaps/>
      <w:color w:val="C0504D" w:themeColor="accent2"/>
      <w:u w:val="single"/>
    </w:rPr>
  </w:style>
  <w:style w:type="character" w:styleId="af9">
    <w:name w:val="Intense Reference"/>
    <w:uiPriority w:val="32"/>
    <w:qFormat/>
    <w:rsid w:val="00EF2C08"/>
    <w:rPr>
      <w:b/>
      <w:bCs/>
      <w:smallCaps/>
      <w:color w:val="C0504D" w:themeColor="accent2"/>
      <w:spacing w:val="5"/>
      <w:u w:val="single"/>
    </w:rPr>
  </w:style>
  <w:style w:type="character" w:styleId="afa">
    <w:name w:val="Book Title"/>
    <w:uiPriority w:val="33"/>
    <w:qFormat/>
    <w:rsid w:val="00EF2C08"/>
    <w:rPr>
      <w:b/>
      <w:bCs/>
      <w:smallCaps/>
      <w:spacing w:val="5"/>
    </w:rPr>
  </w:style>
  <w:style w:type="paragraph" w:customStyle="1" w:styleId="TableParagraph">
    <w:name w:val="Table Paragraph"/>
    <w:basedOn w:val="a"/>
    <w:uiPriority w:val="1"/>
    <w:rsid w:val="00EF2C08"/>
    <w:pPr>
      <w:widowControl w:val="0"/>
      <w:autoSpaceDE w:val="0"/>
      <w:autoSpaceDN w:val="0"/>
      <w:spacing w:line="240" w:lineRule="auto"/>
      <w:ind w:left="9"/>
    </w:pPr>
  </w:style>
  <w:style w:type="paragraph" w:customStyle="1" w:styleId="Docsubtitle2">
    <w:name w:val="Doc subtitle2"/>
    <w:basedOn w:val="a"/>
    <w:link w:val="Docsubtitle2Char"/>
    <w:rsid w:val="00EF2C08"/>
    <w:pPr>
      <w:spacing w:line="240" w:lineRule="auto"/>
    </w:pPr>
    <w:rPr>
      <w:rFonts w:ascii="Arial" w:eastAsia="Calibri" w:hAnsi="Arial"/>
      <w:sz w:val="28"/>
      <w:szCs w:val="28"/>
      <w:lang w:val="en-GB"/>
    </w:rPr>
  </w:style>
  <w:style w:type="character" w:customStyle="1" w:styleId="Docsubtitle2Char">
    <w:name w:val="Doc subtitle2 Char"/>
    <w:link w:val="Docsubtitle2"/>
    <w:rsid w:val="00EF2C08"/>
    <w:rPr>
      <w:rFonts w:ascii="Arial" w:eastAsia="Calibri" w:hAnsi="Arial"/>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Катебо Юлия Юрьевна</cp:lastModifiedBy>
  <cp:revision>3</cp:revision>
  <dcterms:created xsi:type="dcterms:W3CDTF">2024-04-22T07:50:00Z</dcterms:created>
  <dcterms:modified xsi:type="dcterms:W3CDTF">2024-04-25T12:06:00Z</dcterms:modified>
</cp:coreProperties>
</file>