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872B" w14:textId="77777777" w:rsidR="00F07505" w:rsidRPr="0008194D" w:rsidRDefault="00F07505" w:rsidP="00F07505">
      <w:pPr>
        <w:pStyle w:val="Default"/>
        <w:keepNext/>
        <w:keepLines/>
        <w:suppressLineNumbers/>
        <w:suppressAutoHyphens/>
        <w:jc w:val="center"/>
        <w:rPr>
          <w:color w:val="auto"/>
        </w:rPr>
      </w:pPr>
      <w:r w:rsidRPr="0008194D">
        <w:rPr>
          <w:b/>
          <w:bCs/>
          <w:color w:val="auto"/>
        </w:rPr>
        <w:t>ЗАЯВКА</w:t>
      </w:r>
    </w:p>
    <w:p w14:paraId="754545AC" w14:textId="77777777" w:rsidR="00F07505" w:rsidRPr="0008194D" w:rsidRDefault="00F07505" w:rsidP="00F07505">
      <w:pPr>
        <w:keepNext/>
        <w:keepLines/>
        <w:suppressLineNumbers/>
        <w:suppressAutoHyphens/>
        <w:jc w:val="center"/>
        <w:rPr>
          <w:b/>
          <w:bCs/>
        </w:rPr>
      </w:pPr>
      <w:r w:rsidRPr="0008194D">
        <w:rPr>
          <w:b/>
          <w:bCs/>
        </w:rPr>
        <w:t xml:space="preserve">на участие в </w:t>
      </w:r>
      <w:r>
        <w:rPr>
          <w:b/>
          <w:bCs/>
        </w:rPr>
        <w:t xml:space="preserve">заочной </w:t>
      </w:r>
      <w:r w:rsidRPr="0008194D">
        <w:rPr>
          <w:b/>
          <w:bCs/>
        </w:rPr>
        <w:t>Региональной научно-практической конференции</w:t>
      </w:r>
    </w:p>
    <w:p w14:paraId="7D8EDB81" w14:textId="77777777" w:rsidR="00F07505" w:rsidRPr="0008194D" w:rsidRDefault="00F07505" w:rsidP="00F07505">
      <w:pPr>
        <w:keepNext/>
        <w:keepLines/>
        <w:suppressLineNumbers/>
        <w:suppressAutoHyphens/>
        <w:jc w:val="center"/>
        <w:rPr>
          <w:b/>
        </w:rPr>
      </w:pPr>
      <w:r w:rsidRPr="0008194D">
        <w:rPr>
          <w:b/>
        </w:rPr>
        <w:t>«Наука. Образование. Профессия»</w:t>
      </w:r>
    </w:p>
    <w:p w14:paraId="6C87E629" w14:textId="77777777" w:rsidR="00F07505" w:rsidRPr="0008194D" w:rsidRDefault="00F07505" w:rsidP="00F07505">
      <w:pPr>
        <w:pStyle w:val="Default"/>
        <w:keepNext/>
        <w:keepLines/>
        <w:suppressLineNumbers/>
        <w:suppressAutoHyphens/>
        <w:jc w:val="both"/>
        <w:rPr>
          <w:b/>
          <w:bCs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594"/>
      </w:tblGrid>
      <w:tr w:rsidR="00F07505" w:rsidRPr="0008194D" w14:paraId="6D4CA01A" w14:textId="77777777" w:rsidTr="00355D36">
        <w:tc>
          <w:tcPr>
            <w:tcW w:w="9356" w:type="dxa"/>
            <w:gridSpan w:val="2"/>
          </w:tcPr>
          <w:p w14:paraId="3495AE4D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center"/>
              <w:rPr>
                <w:b/>
                <w:bCs/>
                <w:color w:val="auto"/>
              </w:rPr>
            </w:pPr>
            <w:r w:rsidRPr="00E05DB1">
              <w:rPr>
                <w:b/>
                <w:bCs/>
                <w:color w:val="auto"/>
              </w:rPr>
              <w:t>Информация о направляющей организации</w:t>
            </w:r>
          </w:p>
        </w:tc>
      </w:tr>
      <w:tr w:rsidR="00F07505" w:rsidRPr="0008194D" w14:paraId="6C56CD6F" w14:textId="77777777" w:rsidTr="00355D36">
        <w:tc>
          <w:tcPr>
            <w:tcW w:w="4677" w:type="dxa"/>
          </w:tcPr>
          <w:p w14:paraId="2FA7075F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  <w:r w:rsidRPr="00E05DB1">
              <w:rPr>
                <w:color w:val="auto"/>
              </w:rPr>
              <w:t xml:space="preserve">Полное и краткое наименование организации </w:t>
            </w:r>
          </w:p>
        </w:tc>
        <w:tc>
          <w:tcPr>
            <w:tcW w:w="4679" w:type="dxa"/>
          </w:tcPr>
          <w:p w14:paraId="35D2A027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2E6AA924" w14:textId="77777777" w:rsidTr="00355D36">
        <w:tc>
          <w:tcPr>
            <w:tcW w:w="4677" w:type="dxa"/>
          </w:tcPr>
          <w:p w14:paraId="59141049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  <w:r w:rsidRPr="00E05DB1">
              <w:rPr>
                <w:color w:val="auto"/>
              </w:rPr>
              <w:t>Полный адрес (включая почтовый индекс)</w:t>
            </w:r>
          </w:p>
        </w:tc>
        <w:tc>
          <w:tcPr>
            <w:tcW w:w="4679" w:type="dxa"/>
          </w:tcPr>
          <w:p w14:paraId="71C1AF30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30A83864" w14:textId="77777777" w:rsidTr="00355D36">
        <w:tc>
          <w:tcPr>
            <w:tcW w:w="4677" w:type="dxa"/>
          </w:tcPr>
          <w:p w14:paraId="4CE7A8B6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color w:val="auto"/>
              </w:rPr>
            </w:pPr>
            <w:r w:rsidRPr="00E05DB1">
              <w:rPr>
                <w:color w:val="auto"/>
              </w:rPr>
              <w:t>Телефон/факс с кодом города</w:t>
            </w:r>
          </w:p>
        </w:tc>
        <w:tc>
          <w:tcPr>
            <w:tcW w:w="4679" w:type="dxa"/>
          </w:tcPr>
          <w:p w14:paraId="6E4037C3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48C06D77" w14:textId="77777777" w:rsidTr="00355D36">
        <w:tc>
          <w:tcPr>
            <w:tcW w:w="4677" w:type="dxa"/>
          </w:tcPr>
          <w:p w14:paraId="4088143E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color w:val="auto"/>
              </w:rPr>
            </w:pPr>
            <w:r w:rsidRPr="00E05DB1">
              <w:rPr>
                <w:color w:val="auto"/>
              </w:rPr>
              <w:t>Адрес электронной почты</w:t>
            </w:r>
          </w:p>
        </w:tc>
        <w:tc>
          <w:tcPr>
            <w:tcW w:w="4679" w:type="dxa"/>
          </w:tcPr>
          <w:p w14:paraId="3F7D660A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07923722" w14:textId="77777777" w:rsidTr="00355D36">
        <w:tc>
          <w:tcPr>
            <w:tcW w:w="9356" w:type="dxa"/>
            <w:gridSpan w:val="2"/>
          </w:tcPr>
          <w:p w14:paraId="19345449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center"/>
              <w:rPr>
                <w:b/>
                <w:bCs/>
                <w:color w:val="auto"/>
              </w:rPr>
            </w:pPr>
            <w:r w:rsidRPr="00E05DB1">
              <w:rPr>
                <w:b/>
                <w:bCs/>
                <w:color w:val="auto"/>
              </w:rPr>
              <w:t>Информация об участнике конференции</w:t>
            </w:r>
          </w:p>
        </w:tc>
      </w:tr>
      <w:tr w:rsidR="00F07505" w:rsidRPr="0008194D" w14:paraId="30AB848A" w14:textId="77777777" w:rsidTr="00355D36">
        <w:tc>
          <w:tcPr>
            <w:tcW w:w="4677" w:type="dxa"/>
          </w:tcPr>
          <w:p w14:paraId="0F59D930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  <w:r w:rsidRPr="00E05DB1">
              <w:rPr>
                <w:color w:val="auto"/>
              </w:rPr>
              <w:t>Ф.И.О. (полностью) автора работы</w:t>
            </w:r>
          </w:p>
        </w:tc>
        <w:tc>
          <w:tcPr>
            <w:tcW w:w="4679" w:type="dxa"/>
          </w:tcPr>
          <w:p w14:paraId="04EDC502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4372BF59" w14:textId="77777777" w:rsidTr="00355D36">
        <w:tc>
          <w:tcPr>
            <w:tcW w:w="4677" w:type="dxa"/>
          </w:tcPr>
          <w:p w14:paraId="3F087F6B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color w:val="auto"/>
              </w:rPr>
            </w:pPr>
            <w:r w:rsidRPr="00E05DB1">
              <w:rPr>
                <w:color w:val="auto"/>
              </w:rPr>
              <w:t xml:space="preserve">Специальность/профессия </w:t>
            </w:r>
          </w:p>
        </w:tc>
        <w:tc>
          <w:tcPr>
            <w:tcW w:w="4679" w:type="dxa"/>
          </w:tcPr>
          <w:p w14:paraId="440D0B2E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71DF9C38" w14:textId="77777777" w:rsidTr="00355D36">
        <w:tc>
          <w:tcPr>
            <w:tcW w:w="4677" w:type="dxa"/>
          </w:tcPr>
          <w:p w14:paraId="242398CB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color w:val="auto"/>
              </w:rPr>
            </w:pPr>
            <w:r w:rsidRPr="00E05DB1">
              <w:rPr>
                <w:color w:val="auto"/>
              </w:rPr>
              <w:t>Курс</w:t>
            </w:r>
          </w:p>
        </w:tc>
        <w:tc>
          <w:tcPr>
            <w:tcW w:w="4679" w:type="dxa"/>
          </w:tcPr>
          <w:p w14:paraId="04A966F6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5C3FFE97" w14:textId="77777777" w:rsidTr="00355D36">
        <w:tc>
          <w:tcPr>
            <w:tcW w:w="4677" w:type="dxa"/>
          </w:tcPr>
          <w:p w14:paraId="2A78FAAB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color w:val="auto"/>
              </w:rPr>
            </w:pPr>
            <w:r w:rsidRPr="00E05DB1">
              <w:rPr>
                <w:color w:val="auto"/>
              </w:rPr>
              <w:t>Группа</w:t>
            </w:r>
          </w:p>
        </w:tc>
        <w:tc>
          <w:tcPr>
            <w:tcW w:w="4679" w:type="dxa"/>
          </w:tcPr>
          <w:p w14:paraId="7E35425E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31487116" w14:textId="77777777" w:rsidTr="00355D36">
        <w:tc>
          <w:tcPr>
            <w:tcW w:w="4677" w:type="dxa"/>
          </w:tcPr>
          <w:p w14:paraId="1E16DD2B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  <w:r w:rsidRPr="00E05DB1">
              <w:rPr>
                <w:color w:val="auto"/>
              </w:rPr>
              <w:t>Контактный телефон</w:t>
            </w:r>
          </w:p>
        </w:tc>
        <w:tc>
          <w:tcPr>
            <w:tcW w:w="4679" w:type="dxa"/>
          </w:tcPr>
          <w:p w14:paraId="6E2F8D31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7EFCCC21" w14:textId="77777777" w:rsidTr="00355D36">
        <w:tc>
          <w:tcPr>
            <w:tcW w:w="4677" w:type="dxa"/>
          </w:tcPr>
          <w:p w14:paraId="43271C34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  <w:r w:rsidRPr="00E05DB1">
              <w:rPr>
                <w:color w:val="auto"/>
              </w:rPr>
              <w:t>Адрес электронной почты</w:t>
            </w:r>
          </w:p>
        </w:tc>
        <w:tc>
          <w:tcPr>
            <w:tcW w:w="4679" w:type="dxa"/>
          </w:tcPr>
          <w:p w14:paraId="4E71CE1B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0B234232" w14:textId="77777777" w:rsidTr="00355D36">
        <w:tc>
          <w:tcPr>
            <w:tcW w:w="4677" w:type="dxa"/>
          </w:tcPr>
          <w:p w14:paraId="43300486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  <w:r w:rsidRPr="00E05DB1">
              <w:rPr>
                <w:color w:val="auto"/>
              </w:rPr>
              <w:t xml:space="preserve">Тема работы </w:t>
            </w:r>
          </w:p>
        </w:tc>
        <w:tc>
          <w:tcPr>
            <w:tcW w:w="4679" w:type="dxa"/>
          </w:tcPr>
          <w:p w14:paraId="242A704F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3DD8ECFE" w14:textId="77777777" w:rsidTr="00355D36">
        <w:tc>
          <w:tcPr>
            <w:tcW w:w="4677" w:type="dxa"/>
          </w:tcPr>
          <w:p w14:paraId="62AF342E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color w:val="auto"/>
              </w:rPr>
            </w:pPr>
            <w:r w:rsidRPr="00E05DB1">
              <w:rPr>
                <w:color w:val="auto"/>
              </w:rPr>
              <w:t xml:space="preserve">Секция </w:t>
            </w:r>
          </w:p>
          <w:p w14:paraId="7671B581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i/>
                <w:color w:val="auto"/>
              </w:rPr>
            </w:pPr>
            <w:r w:rsidRPr="00E05DB1">
              <w:rPr>
                <w:i/>
                <w:color w:val="auto"/>
              </w:rPr>
              <w:t>Оргкомитет оставляет за собой право изменить наименование секции</w:t>
            </w:r>
          </w:p>
        </w:tc>
        <w:tc>
          <w:tcPr>
            <w:tcW w:w="4679" w:type="dxa"/>
          </w:tcPr>
          <w:p w14:paraId="034D0C2E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F07505" w:rsidRPr="0008194D" w14:paraId="5493E55E" w14:textId="77777777" w:rsidTr="00355D36">
        <w:tc>
          <w:tcPr>
            <w:tcW w:w="4677" w:type="dxa"/>
          </w:tcPr>
          <w:p w14:paraId="4608B387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Cs/>
                <w:color w:val="auto"/>
              </w:rPr>
            </w:pPr>
            <w:r w:rsidRPr="00E05DB1">
              <w:rPr>
                <w:bCs/>
                <w:color w:val="auto"/>
              </w:rPr>
              <w:t>Ф.И.О. (полностью) научного руководителя, должность</w:t>
            </w:r>
          </w:p>
        </w:tc>
        <w:tc>
          <w:tcPr>
            <w:tcW w:w="4679" w:type="dxa"/>
          </w:tcPr>
          <w:p w14:paraId="56DC180F" w14:textId="77777777" w:rsidR="00F07505" w:rsidRPr="00E05DB1" w:rsidRDefault="00F07505" w:rsidP="00355D36">
            <w:pPr>
              <w:pStyle w:val="Default"/>
              <w:keepNext/>
              <w:keepLines/>
              <w:suppressLineNumbers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</w:tbl>
    <w:p w14:paraId="1EA81864" w14:textId="77777777" w:rsidR="00CD6342" w:rsidRDefault="00CD6342"/>
    <w:sectPr w:rsidR="00CD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03"/>
    <w:rsid w:val="00AE6264"/>
    <w:rsid w:val="00BC2403"/>
    <w:rsid w:val="00CD6342"/>
    <w:rsid w:val="00F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8CF7-A27F-44EE-B818-5D512E62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07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dcterms:created xsi:type="dcterms:W3CDTF">2021-03-12T05:23:00Z</dcterms:created>
  <dcterms:modified xsi:type="dcterms:W3CDTF">2021-03-12T05:23:00Z</dcterms:modified>
</cp:coreProperties>
</file>